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D3D3EA" w14:textId="07177BC2" w:rsidR="006851AF" w:rsidRPr="001661E5" w:rsidRDefault="006851AF" w:rsidP="006851AF">
      <w:pPr>
        <w:spacing w:after="0" w:line="240" w:lineRule="auto"/>
        <w:ind w:right="540" w:hanging="709"/>
        <w:jc w:val="center"/>
        <w:rPr>
          <w:rFonts w:ascii="Calibri" w:eastAsia="Times New Roman" w:hAnsi="Calibri" w:cs="Times New Roman"/>
          <w:b/>
          <w:sz w:val="28"/>
          <w:szCs w:val="28"/>
          <w:lang w:eastAsia="de-DE"/>
        </w:rPr>
      </w:pPr>
      <w:r w:rsidRPr="006851AF">
        <w:rPr>
          <w:rFonts w:ascii="Calibri" w:eastAsia="Times New Roman" w:hAnsi="Calibri" w:cs="Times New Roman"/>
          <w:b/>
          <w:lang w:eastAsia="de-DE"/>
        </w:rPr>
        <w:t xml:space="preserve">                           </w:t>
      </w:r>
      <w:r w:rsidRPr="001661E5">
        <w:rPr>
          <w:rFonts w:ascii="Calibri" w:eastAsia="Times New Roman" w:hAnsi="Calibri" w:cs="Times New Roman"/>
          <w:b/>
          <w:sz w:val="28"/>
          <w:szCs w:val="28"/>
          <w:lang w:eastAsia="de-DE"/>
        </w:rPr>
        <w:t xml:space="preserve">ANNEX </w:t>
      </w:r>
      <w:r w:rsidR="001661E5">
        <w:rPr>
          <w:rFonts w:ascii="Calibri" w:eastAsia="Times New Roman" w:hAnsi="Calibri" w:cs="Times New Roman"/>
          <w:b/>
          <w:sz w:val="28"/>
          <w:szCs w:val="28"/>
          <w:lang w:eastAsia="de-DE"/>
        </w:rPr>
        <w:t>11</w:t>
      </w:r>
      <w:r w:rsidRPr="001661E5">
        <w:rPr>
          <w:rFonts w:ascii="Calibri" w:eastAsia="Times New Roman" w:hAnsi="Calibri" w:cs="Times New Roman"/>
          <w:b/>
          <w:sz w:val="28"/>
          <w:szCs w:val="28"/>
          <w:lang w:eastAsia="de-DE"/>
        </w:rPr>
        <w:t>: QUALITY ASSESSMENT GRID</w:t>
      </w:r>
    </w:p>
    <w:p w14:paraId="05492527" w14:textId="6222FB71" w:rsidR="001661E5" w:rsidRDefault="001661E5" w:rsidP="006851AF">
      <w:pPr>
        <w:spacing w:after="0" w:line="240" w:lineRule="auto"/>
        <w:ind w:right="540" w:hanging="709"/>
        <w:jc w:val="center"/>
        <w:rPr>
          <w:rFonts w:ascii="Calibri" w:eastAsia="Times New Roman" w:hAnsi="Calibri" w:cs="Times New Roman"/>
          <w:b/>
          <w:lang w:eastAsia="de-DE"/>
        </w:rPr>
      </w:pPr>
    </w:p>
    <w:p w14:paraId="731519AE" w14:textId="0B871D2D" w:rsidR="001661E5" w:rsidRDefault="001661E5" w:rsidP="006851AF">
      <w:pPr>
        <w:spacing w:after="0" w:line="240" w:lineRule="auto"/>
        <w:ind w:right="540" w:hanging="709"/>
        <w:jc w:val="center"/>
        <w:rPr>
          <w:rFonts w:ascii="Calibri" w:eastAsia="Times New Roman" w:hAnsi="Calibri" w:cs="Times New Roman"/>
          <w:b/>
          <w:lang w:eastAsia="de-DE"/>
        </w:rPr>
      </w:pPr>
    </w:p>
    <w:p w14:paraId="59770FA7" w14:textId="47A05E5F" w:rsidR="001661E5" w:rsidRDefault="001661E5" w:rsidP="006851AF">
      <w:pPr>
        <w:spacing w:after="0" w:line="240" w:lineRule="auto"/>
        <w:ind w:right="540" w:hanging="709"/>
        <w:jc w:val="center"/>
        <w:rPr>
          <w:rFonts w:ascii="Calibri" w:eastAsia="Times New Roman" w:hAnsi="Calibri" w:cs="Times New Roman"/>
          <w:b/>
          <w:lang w:eastAsia="de-DE"/>
        </w:rPr>
      </w:pPr>
    </w:p>
    <w:p w14:paraId="6E514125" w14:textId="181AD7DF" w:rsidR="001661E5" w:rsidRDefault="001661E5" w:rsidP="001661E5">
      <w:pPr>
        <w:spacing w:after="0" w:line="240" w:lineRule="auto"/>
        <w:ind w:right="-23"/>
        <w:jc w:val="both"/>
        <w:rPr>
          <w:rFonts w:ascii="Calibri" w:eastAsia="Times New Roman" w:hAnsi="Calibri" w:cs="Times New Roman"/>
          <w:lang w:eastAsia="de-DE"/>
        </w:rPr>
      </w:pPr>
      <w:r>
        <w:rPr>
          <w:rFonts w:ascii="Calibri" w:eastAsia="Times New Roman" w:hAnsi="Calibri" w:cs="Times New Roman"/>
          <w:lang w:eastAsia="de-DE"/>
        </w:rPr>
        <w:t>The Quality A</w:t>
      </w:r>
      <w:r w:rsidRPr="001661E5">
        <w:rPr>
          <w:rFonts w:ascii="Calibri" w:eastAsia="Times New Roman" w:hAnsi="Calibri" w:cs="Times New Roman"/>
          <w:lang w:eastAsia="de-DE"/>
        </w:rPr>
        <w:t>ssessment criteria are divided into sections and subsections. The quality assessment criteria are divided</w:t>
      </w:r>
      <w:r>
        <w:rPr>
          <w:rFonts w:ascii="Calibri" w:eastAsia="Times New Roman" w:hAnsi="Calibri" w:cs="Times New Roman"/>
          <w:lang w:eastAsia="de-DE"/>
        </w:rPr>
        <w:t xml:space="preserve"> into strategic and operational</w:t>
      </w:r>
      <w:r w:rsidRPr="001661E5">
        <w:rPr>
          <w:rFonts w:ascii="Calibri" w:eastAsia="Times New Roman" w:hAnsi="Calibri" w:cs="Times New Roman"/>
          <w:lang w:eastAsia="de-DE"/>
        </w:rPr>
        <w:t xml:space="preserve">. Each section has the maximum score which consists of the sum of scores received in subsections. Each subsection will be </w:t>
      </w:r>
      <w:r w:rsidRPr="00E6681B">
        <w:rPr>
          <w:rFonts w:ascii="Calibri" w:eastAsia="Times New Roman" w:hAnsi="Calibri" w:cs="Times New Roman"/>
          <w:lang w:eastAsia="de-DE"/>
        </w:rPr>
        <w:t xml:space="preserve">given a </w:t>
      </w:r>
      <w:r w:rsidR="00E6681B" w:rsidRPr="00E6681B">
        <w:rPr>
          <w:rFonts w:ascii="Calibri" w:eastAsia="Times New Roman" w:hAnsi="Calibri" w:cs="Times New Roman"/>
          <w:lang w:eastAsia="de-DE"/>
        </w:rPr>
        <w:t>score</w:t>
      </w:r>
      <w:r w:rsidRPr="00E6681B">
        <w:rPr>
          <w:rFonts w:ascii="Calibri" w:eastAsia="Times New Roman" w:hAnsi="Calibri" w:cs="Times New Roman"/>
          <w:lang w:eastAsia="de-DE"/>
        </w:rPr>
        <w:t xml:space="preserve"> in accordance</w:t>
      </w:r>
      <w:r w:rsidRPr="001661E5">
        <w:rPr>
          <w:rFonts w:ascii="Calibri" w:eastAsia="Times New Roman" w:hAnsi="Calibri" w:cs="Times New Roman"/>
          <w:lang w:eastAsia="de-DE"/>
        </w:rPr>
        <w:t xml:space="preserve"> with the following guidelines: </w:t>
      </w:r>
    </w:p>
    <w:p w14:paraId="72CB8EE4" w14:textId="0635C4DB" w:rsidR="001661E5" w:rsidRDefault="001661E5" w:rsidP="001661E5">
      <w:pPr>
        <w:spacing w:after="0" w:line="240" w:lineRule="auto"/>
        <w:ind w:right="-23"/>
        <w:jc w:val="both"/>
        <w:rPr>
          <w:rFonts w:ascii="Calibri" w:eastAsia="Times New Roman" w:hAnsi="Calibri" w:cs="Times New Roman"/>
          <w:lang w:eastAsia="de-DE"/>
        </w:rPr>
      </w:pPr>
    </w:p>
    <w:tbl>
      <w:tblPr>
        <w:tblStyle w:val="TableGrid"/>
        <w:tblW w:w="0" w:type="auto"/>
        <w:tblLook w:val="04A0" w:firstRow="1" w:lastRow="0" w:firstColumn="1" w:lastColumn="0" w:noHBand="0" w:noVBand="1"/>
      </w:tblPr>
      <w:tblGrid>
        <w:gridCol w:w="1838"/>
        <w:gridCol w:w="12730"/>
      </w:tblGrid>
      <w:tr w:rsidR="001661E5" w14:paraId="06244BAE" w14:textId="77777777" w:rsidTr="00E6681B">
        <w:tc>
          <w:tcPr>
            <w:tcW w:w="1838" w:type="dxa"/>
            <w:vAlign w:val="center"/>
          </w:tcPr>
          <w:p w14:paraId="206232C0" w14:textId="2FD3449A" w:rsidR="001661E5" w:rsidRPr="00F35209" w:rsidRDefault="001661E5" w:rsidP="00E6681B">
            <w:pPr>
              <w:ind w:right="-23"/>
              <w:jc w:val="center"/>
              <w:rPr>
                <w:rFonts w:ascii="Calibri" w:eastAsia="Times New Roman" w:hAnsi="Calibri" w:cs="Times New Roman"/>
                <w:b/>
                <w:lang w:eastAsia="de-DE"/>
              </w:rPr>
            </w:pPr>
          </w:p>
          <w:p w14:paraId="54D2C145" w14:textId="38857E66" w:rsidR="006F40FC" w:rsidRDefault="002E6B54" w:rsidP="00E6681B">
            <w:pPr>
              <w:ind w:right="-23"/>
              <w:jc w:val="center"/>
              <w:rPr>
                <w:rFonts w:ascii="Calibri" w:eastAsia="Times New Roman" w:hAnsi="Calibri" w:cs="Times New Roman"/>
                <w:b/>
                <w:lang w:eastAsia="de-DE"/>
              </w:rPr>
            </w:pPr>
            <w:r>
              <w:rPr>
                <w:rFonts w:ascii="Calibri" w:eastAsia="Times New Roman" w:hAnsi="Calibri" w:cs="Times New Roman"/>
                <w:b/>
                <w:lang w:eastAsia="de-DE"/>
              </w:rPr>
              <w:t xml:space="preserve">5 points - </w:t>
            </w:r>
            <w:r w:rsidR="001661E5" w:rsidRPr="00F35209">
              <w:rPr>
                <w:rFonts w:ascii="Calibri" w:eastAsia="Times New Roman" w:hAnsi="Calibri" w:cs="Times New Roman"/>
                <w:b/>
                <w:lang w:eastAsia="de-DE"/>
              </w:rPr>
              <w:t>Very good</w:t>
            </w:r>
            <w:r w:rsidR="00A831BC">
              <w:rPr>
                <w:rFonts w:ascii="Calibri" w:eastAsia="Times New Roman" w:hAnsi="Calibri" w:cs="Times New Roman"/>
                <w:b/>
                <w:lang w:eastAsia="de-DE"/>
              </w:rPr>
              <w:t>/excellent</w:t>
            </w:r>
            <w:r w:rsidR="00E6681B">
              <w:rPr>
                <w:rFonts w:ascii="Calibri" w:eastAsia="Times New Roman" w:hAnsi="Calibri" w:cs="Times New Roman"/>
                <w:b/>
                <w:lang w:eastAsia="de-DE"/>
              </w:rPr>
              <w:t xml:space="preserve"> </w:t>
            </w:r>
          </w:p>
          <w:p w14:paraId="74141FF7" w14:textId="34C71739" w:rsidR="001661E5" w:rsidRPr="00F35209" w:rsidRDefault="00E6681B" w:rsidP="00E6681B">
            <w:pPr>
              <w:ind w:right="-23"/>
              <w:jc w:val="center"/>
              <w:rPr>
                <w:rFonts w:ascii="Calibri" w:eastAsia="Times New Roman" w:hAnsi="Calibri" w:cs="Times New Roman"/>
                <w:b/>
                <w:lang w:eastAsia="de-DE"/>
              </w:rPr>
            </w:pPr>
            <w:r>
              <w:rPr>
                <w:rFonts w:ascii="Calibri" w:eastAsia="Times New Roman" w:hAnsi="Calibri" w:cs="Times New Roman"/>
                <w:b/>
                <w:lang w:eastAsia="de-DE"/>
              </w:rPr>
              <w:t>(VG)</w:t>
            </w:r>
          </w:p>
        </w:tc>
        <w:tc>
          <w:tcPr>
            <w:tcW w:w="12730" w:type="dxa"/>
            <w:vAlign w:val="center"/>
          </w:tcPr>
          <w:p w14:paraId="431B3746" w14:textId="11215830" w:rsidR="001661E5" w:rsidRDefault="001661E5" w:rsidP="001661E5">
            <w:pPr>
              <w:spacing w:before="240"/>
              <w:ind w:right="-23"/>
              <w:jc w:val="both"/>
              <w:rPr>
                <w:rFonts w:ascii="Calibri" w:eastAsia="Times New Roman" w:hAnsi="Calibri" w:cs="Times New Roman"/>
                <w:lang w:eastAsia="de-DE"/>
              </w:rPr>
            </w:pPr>
            <w:r w:rsidRPr="001661E5">
              <w:rPr>
                <w:rFonts w:ascii="Calibri" w:eastAsia="Times New Roman" w:hAnsi="Calibri" w:cs="Times New Roman"/>
                <w:lang w:eastAsia="de-DE"/>
              </w:rPr>
              <w:t xml:space="preserve">The application fulfils the given criteria to an excellent </w:t>
            </w:r>
            <w:r w:rsidR="00A831BC">
              <w:rPr>
                <w:rFonts w:ascii="Calibri" w:eastAsia="Times New Roman" w:hAnsi="Calibri" w:cs="Times New Roman"/>
                <w:lang w:eastAsia="de-DE"/>
              </w:rPr>
              <w:t xml:space="preserve">extent </w:t>
            </w:r>
            <w:r w:rsidRPr="001661E5">
              <w:rPr>
                <w:rFonts w:ascii="Calibri" w:eastAsia="Times New Roman" w:hAnsi="Calibri" w:cs="Times New Roman"/>
                <w:lang w:eastAsia="de-DE"/>
              </w:rPr>
              <w:t>and the provided information is sufficient, clear and coherent for assessing the criteria</w:t>
            </w:r>
            <w:r w:rsidR="00A831BC">
              <w:rPr>
                <w:rFonts w:ascii="Calibri" w:eastAsia="Times New Roman" w:hAnsi="Calibri" w:cs="Times New Roman"/>
                <w:lang w:eastAsia="de-DE"/>
              </w:rPr>
              <w:t>.</w:t>
            </w:r>
          </w:p>
        </w:tc>
      </w:tr>
      <w:tr w:rsidR="001661E5" w14:paraId="3DCC2D1B" w14:textId="77777777" w:rsidTr="00E6681B">
        <w:tc>
          <w:tcPr>
            <w:tcW w:w="1838" w:type="dxa"/>
            <w:vAlign w:val="center"/>
          </w:tcPr>
          <w:p w14:paraId="1A2C7CBC" w14:textId="0B4452AF" w:rsidR="001661E5" w:rsidRPr="00F35209" w:rsidRDefault="001661E5" w:rsidP="00E6681B">
            <w:pPr>
              <w:ind w:right="-23"/>
              <w:jc w:val="center"/>
              <w:rPr>
                <w:rFonts w:ascii="Calibri" w:eastAsia="Times New Roman" w:hAnsi="Calibri" w:cs="Times New Roman"/>
                <w:b/>
                <w:lang w:eastAsia="de-DE"/>
              </w:rPr>
            </w:pPr>
          </w:p>
          <w:p w14:paraId="147ED149" w14:textId="4FC720D7" w:rsidR="006F40FC" w:rsidRDefault="002E6B54" w:rsidP="00E6681B">
            <w:pPr>
              <w:ind w:right="-23"/>
              <w:jc w:val="center"/>
              <w:rPr>
                <w:rFonts w:ascii="Calibri" w:eastAsia="Times New Roman" w:hAnsi="Calibri" w:cs="Times New Roman"/>
                <w:b/>
                <w:lang w:eastAsia="de-DE"/>
              </w:rPr>
            </w:pPr>
            <w:r>
              <w:rPr>
                <w:rFonts w:ascii="Calibri" w:eastAsia="Times New Roman" w:hAnsi="Calibri" w:cs="Times New Roman"/>
                <w:b/>
                <w:lang w:eastAsia="de-DE"/>
              </w:rPr>
              <w:t xml:space="preserve">4 points - </w:t>
            </w:r>
            <w:r w:rsidR="001661E5" w:rsidRPr="00F35209">
              <w:rPr>
                <w:rFonts w:ascii="Calibri" w:eastAsia="Times New Roman" w:hAnsi="Calibri" w:cs="Times New Roman"/>
                <w:b/>
                <w:lang w:eastAsia="de-DE"/>
              </w:rPr>
              <w:t>Good</w:t>
            </w:r>
          </w:p>
          <w:p w14:paraId="3977FE1F" w14:textId="344D4C8F" w:rsidR="001661E5" w:rsidRPr="00F35209" w:rsidRDefault="00E6681B" w:rsidP="00E6681B">
            <w:pPr>
              <w:ind w:right="-23"/>
              <w:jc w:val="center"/>
              <w:rPr>
                <w:rFonts w:ascii="Calibri" w:eastAsia="Times New Roman" w:hAnsi="Calibri" w:cs="Times New Roman"/>
                <w:b/>
                <w:lang w:eastAsia="de-DE"/>
              </w:rPr>
            </w:pPr>
            <w:r>
              <w:rPr>
                <w:rFonts w:ascii="Calibri" w:eastAsia="Times New Roman" w:hAnsi="Calibri" w:cs="Times New Roman"/>
                <w:b/>
                <w:lang w:eastAsia="de-DE"/>
              </w:rPr>
              <w:t xml:space="preserve"> (G)</w:t>
            </w:r>
          </w:p>
        </w:tc>
        <w:tc>
          <w:tcPr>
            <w:tcW w:w="12730" w:type="dxa"/>
            <w:vAlign w:val="center"/>
          </w:tcPr>
          <w:p w14:paraId="4B5CAFAC" w14:textId="651E77CE" w:rsidR="001661E5" w:rsidRDefault="001661E5" w:rsidP="001661E5">
            <w:pPr>
              <w:spacing w:before="240"/>
              <w:ind w:right="-23"/>
              <w:jc w:val="both"/>
              <w:rPr>
                <w:rFonts w:ascii="Calibri" w:eastAsia="Times New Roman" w:hAnsi="Calibri" w:cs="Times New Roman"/>
                <w:lang w:eastAsia="de-DE"/>
              </w:rPr>
            </w:pPr>
            <w:r w:rsidRPr="001661E5">
              <w:rPr>
                <w:rFonts w:ascii="Calibri" w:eastAsia="Times New Roman" w:hAnsi="Calibri" w:cs="Times New Roman"/>
                <w:lang w:eastAsia="de-DE"/>
              </w:rPr>
              <w:t>The application fulfils the given criteria well, however the provided information includes minor shortcomings (e.g. the timeline provides little space for unexpected delays, details are missing in the given information in minor parts of the application)</w:t>
            </w:r>
          </w:p>
        </w:tc>
      </w:tr>
      <w:tr w:rsidR="001661E5" w14:paraId="32EE1365" w14:textId="77777777" w:rsidTr="00E6681B">
        <w:tc>
          <w:tcPr>
            <w:tcW w:w="1838" w:type="dxa"/>
            <w:vAlign w:val="center"/>
          </w:tcPr>
          <w:p w14:paraId="094B467E" w14:textId="34E5D289" w:rsidR="001661E5" w:rsidRPr="00F35209" w:rsidRDefault="001661E5" w:rsidP="00E6681B">
            <w:pPr>
              <w:ind w:right="-23"/>
              <w:jc w:val="center"/>
              <w:rPr>
                <w:rFonts w:ascii="Calibri" w:eastAsia="Times New Roman" w:hAnsi="Calibri" w:cs="Times New Roman"/>
                <w:b/>
                <w:lang w:eastAsia="de-DE"/>
              </w:rPr>
            </w:pPr>
          </w:p>
          <w:p w14:paraId="1B675D7C" w14:textId="2543BB2A" w:rsidR="006F40FC" w:rsidRDefault="002E6B54" w:rsidP="00E6681B">
            <w:pPr>
              <w:ind w:right="-23"/>
              <w:jc w:val="center"/>
              <w:rPr>
                <w:rFonts w:ascii="Calibri" w:eastAsia="Times New Roman" w:hAnsi="Calibri" w:cs="Times New Roman"/>
                <w:b/>
                <w:lang w:eastAsia="de-DE"/>
              </w:rPr>
            </w:pPr>
            <w:r>
              <w:rPr>
                <w:rFonts w:ascii="Calibri" w:eastAsia="Times New Roman" w:hAnsi="Calibri" w:cs="Times New Roman"/>
                <w:b/>
                <w:lang w:eastAsia="de-DE"/>
              </w:rPr>
              <w:t xml:space="preserve">3 points - </w:t>
            </w:r>
            <w:r w:rsidR="001661E5" w:rsidRPr="00F35209">
              <w:rPr>
                <w:rFonts w:ascii="Calibri" w:eastAsia="Times New Roman" w:hAnsi="Calibri" w:cs="Times New Roman"/>
                <w:b/>
                <w:lang w:eastAsia="de-DE"/>
              </w:rPr>
              <w:t>Sufficient</w:t>
            </w:r>
            <w:r w:rsidR="00E6681B">
              <w:rPr>
                <w:rFonts w:ascii="Calibri" w:eastAsia="Times New Roman" w:hAnsi="Calibri" w:cs="Times New Roman"/>
                <w:b/>
                <w:lang w:eastAsia="de-DE"/>
              </w:rPr>
              <w:t xml:space="preserve"> </w:t>
            </w:r>
          </w:p>
          <w:p w14:paraId="5CEB338F" w14:textId="602F8DFF" w:rsidR="001661E5" w:rsidRPr="00F35209" w:rsidRDefault="00E6681B" w:rsidP="00E6681B">
            <w:pPr>
              <w:ind w:right="-23"/>
              <w:jc w:val="center"/>
              <w:rPr>
                <w:rFonts w:ascii="Calibri" w:eastAsia="Times New Roman" w:hAnsi="Calibri" w:cs="Times New Roman"/>
                <w:b/>
                <w:lang w:eastAsia="de-DE"/>
              </w:rPr>
            </w:pPr>
            <w:r>
              <w:rPr>
                <w:rFonts w:ascii="Calibri" w:eastAsia="Times New Roman" w:hAnsi="Calibri" w:cs="Times New Roman"/>
                <w:b/>
                <w:lang w:eastAsia="de-DE"/>
              </w:rPr>
              <w:t>(S)</w:t>
            </w:r>
          </w:p>
        </w:tc>
        <w:tc>
          <w:tcPr>
            <w:tcW w:w="12730" w:type="dxa"/>
            <w:vAlign w:val="center"/>
          </w:tcPr>
          <w:p w14:paraId="4625CB1E" w14:textId="6C91243E" w:rsidR="001661E5" w:rsidRDefault="001661E5" w:rsidP="001661E5">
            <w:pPr>
              <w:spacing w:before="240"/>
              <w:ind w:right="-23"/>
              <w:jc w:val="both"/>
              <w:rPr>
                <w:rFonts w:ascii="Calibri" w:eastAsia="Times New Roman" w:hAnsi="Calibri" w:cs="Times New Roman"/>
                <w:lang w:eastAsia="de-DE"/>
              </w:rPr>
            </w:pPr>
            <w:r>
              <w:rPr>
                <w:rFonts w:ascii="Calibri" w:eastAsia="Times New Roman" w:hAnsi="Calibri" w:cs="Times New Roman"/>
                <w:lang w:eastAsia="de-DE"/>
              </w:rPr>
              <w:t>T</w:t>
            </w:r>
            <w:r w:rsidRPr="001661E5">
              <w:rPr>
                <w:rFonts w:ascii="Calibri" w:eastAsia="Times New Roman" w:hAnsi="Calibri" w:cs="Times New Roman"/>
                <w:lang w:eastAsia="de-DE"/>
              </w:rPr>
              <w:t xml:space="preserve">he application fulfils the given criteria to a sufficient </w:t>
            </w:r>
            <w:r w:rsidR="00C4663D" w:rsidRPr="001661E5">
              <w:rPr>
                <w:rFonts w:ascii="Calibri" w:eastAsia="Times New Roman" w:hAnsi="Calibri" w:cs="Times New Roman"/>
                <w:lang w:eastAsia="de-DE"/>
              </w:rPr>
              <w:t>level;</w:t>
            </w:r>
            <w:r w:rsidRPr="001661E5">
              <w:rPr>
                <w:rFonts w:ascii="Calibri" w:eastAsia="Times New Roman" w:hAnsi="Calibri" w:cs="Times New Roman"/>
                <w:lang w:eastAsia="de-DE"/>
              </w:rPr>
              <w:t xml:space="preserve"> </w:t>
            </w:r>
            <w:r w:rsidR="00C4663D" w:rsidRPr="001661E5">
              <w:rPr>
                <w:rFonts w:ascii="Calibri" w:eastAsia="Times New Roman" w:hAnsi="Calibri" w:cs="Times New Roman"/>
                <w:lang w:eastAsia="de-DE"/>
              </w:rPr>
              <w:t>however,</w:t>
            </w:r>
            <w:r w:rsidRPr="001661E5">
              <w:rPr>
                <w:rFonts w:ascii="Calibri" w:eastAsia="Times New Roman" w:hAnsi="Calibri" w:cs="Times New Roman"/>
                <w:lang w:eastAsia="de-DE"/>
              </w:rPr>
              <w:t xml:space="preserve"> some aspects of the given criteria have not been fully met or not explained in full clarity or detail (e.g. the partnership lacks certain expertise to address the identified challenge; the implementation steps are not fully clear based on the</w:t>
            </w:r>
            <w:r>
              <w:rPr>
                <w:rFonts w:ascii="Calibri" w:eastAsia="Times New Roman" w:hAnsi="Calibri" w:cs="Times New Roman"/>
                <w:lang w:eastAsia="de-DE"/>
              </w:rPr>
              <w:t xml:space="preserve"> </w:t>
            </w:r>
            <w:r w:rsidRPr="001661E5">
              <w:rPr>
                <w:rFonts w:ascii="Calibri" w:eastAsia="Times New Roman" w:hAnsi="Calibri" w:cs="Times New Roman"/>
                <w:lang w:eastAsia="de-DE"/>
              </w:rPr>
              <w:t>description in the work plan)</w:t>
            </w:r>
          </w:p>
        </w:tc>
      </w:tr>
      <w:tr w:rsidR="001661E5" w14:paraId="04DC2E9C" w14:textId="77777777" w:rsidTr="00E6681B">
        <w:tc>
          <w:tcPr>
            <w:tcW w:w="1838" w:type="dxa"/>
            <w:vAlign w:val="center"/>
          </w:tcPr>
          <w:p w14:paraId="24856E1F" w14:textId="4C7F98D8" w:rsidR="001661E5" w:rsidRPr="00F35209" w:rsidRDefault="001661E5" w:rsidP="00E6681B">
            <w:pPr>
              <w:ind w:right="-23"/>
              <w:jc w:val="center"/>
              <w:rPr>
                <w:rFonts w:ascii="Calibri" w:eastAsia="Times New Roman" w:hAnsi="Calibri" w:cs="Times New Roman"/>
                <w:b/>
                <w:lang w:eastAsia="de-DE"/>
              </w:rPr>
            </w:pPr>
          </w:p>
          <w:p w14:paraId="52A2C078" w14:textId="326FF2AE" w:rsidR="006F40FC" w:rsidRDefault="002E6B54" w:rsidP="00E6681B">
            <w:pPr>
              <w:ind w:right="-23"/>
              <w:jc w:val="center"/>
              <w:rPr>
                <w:rFonts w:ascii="Calibri" w:eastAsia="Times New Roman" w:hAnsi="Calibri" w:cs="Times New Roman"/>
                <w:b/>
                <w:lang w:eastAsia="de-DE"/>
              </w:rPr>
            </w:pPr>
            <w:r>
              <w:rPr>
                <w:rFonts w:ascii="Calibri" w:eastAsia="Times New Roman" w:hAnsi="Calibri" w:cs="Times New Roman"/>
                <w:b/>
                <w:lang w:eastAsia="de-DE"/>
              </w:rPr>
              <w:t xml:space="preserve">2 points - </w:t>
            </w:r>
            <w:r w:rsidR="001661E5" w:rsidRPr="00F35209">
              <w:rPr>
                <w:rFonts w:ascii="Calibri" w:eastAsia="Times New Roman" w:hAnsi="Calibri" w:cs="Times New Roman"/>
                <w:b/>
                <w:lang w:eastAsia="de-DE"/>
              </w:rPr>
              <w:t>Weak</w:t>
            </w:r>
            <w:r w:rsidR="00E6681B">
              <w:rPr>
                <w:rFonts w:ascii="Calibri" w:eastAsia="Times New Roman" w:hAnsi="Calibri" w:cs="Times New Roman"/>
                <w:b/>
                <w:lang w:eastAsia="de-DE"/>
              </w:rPr>
              <w:t xml:space="preserve"> </w:t>
            </w:r>
          </w:p>
          <w:p w14:paraId="726AC6D5" w14:textId="677A1C76" w:rsidR="001661E5" w:rsidRPr="00F35209" w:rsidRDefault="00E6681B" w:rsidP="00E6681B">
            <w:pPr>
              <w:ind w:right="-23"/>
              <w:jc w:val="center"/>
              <w:rPr>
                <w:rFonts w:ascii="Calibri" w:eastAsia="Times New Roman" w:hAnsi="Calibri" w:cs="Times New Roman"/>
                <w:b/>
                <w:lang w:eastAsia="de-DE"/>
              </w:rPr>
            </w:pPr>
            <w:r>
              <w:rPr>
                <w:rFonts w:ascii="Calibri" w:eastAsia="Times New Roman" w:hAnsi="Calibri" w:cs="Times New Roman"/>
                <w:b/>
                <w:lang w:eastAsia="de-DE"/>
              </w:rPr>
              <w:t>(W)</w:t>
            </w:r>
          </w:p>
        </w:tc>
        <w:tc>
          <w:tcPr>
            <w:tcW w:w="12730" w:type="dxa"/>
            <w:vAlign w:val="center"/>
          </w:tcPr>
          <w:p w14:paraId="055ABB9D" w14:textId="6940EDD5" w:rsidR="001661E5" w:rsidRDefault="001661E5" w:rsidP="001661E5">
            <w:pPr>
              <w:spacing w:before="240"/>
              <w:ind w:right="-23"/>
              <w:jc w:val="both"/>
              <w:rPr>
                <w:rFonts w:ascii="Calibri" w:eastAsia="Times New Roman" w:hAnsi="Calibri" w:cs="Times New Roman"/>
                <w:lang w:eastAsia="de-DE"/>
              </w:rPr>
            </w:pPr>
            <w:r w:rsidRPr="001661E5">
              <w:rPr>
                <w:rFonts w:ascii="Calibri" w:eastAsia="Times New Roman" w:hAnsi="Calibri" w:cs="Times New Roman"/>
                <w:lang w:eastAsia="de-DE"/>
              </w:rPr>
              <w:t>The application has serious shortcomings fulfilling the given criteria and/or the provided information is of low quality (e.g. the cross-border relevance of the project is not clearly justified; the main outputs are not clearly described; the target groups of main outputs are not described)</w:t>
            </w:r>
          </w:p>
        </w:tc>
      </w:tr>
      <w:tr w:rsidR="001661E5" w14:paraId="2A26B0F3" w14:textId="77777777" w:rsidTr="00E6681B">
        <w:tc>
          <w:tcPr>
            <w:tcW w:w="1838" w:type="dxa"/>
            <w:vAlign w:val="center"/>
          </w:tcPr>
          <w:p w14:paraId="505F24A9" w14:textId="5D7E49E3" w:rsidR="001661E5" w:rsidRPr="00F35209" w:rsidRDefault="001661E5" w:rsidP="00E6681B">
            <w:pPr>
              <w:ind w:right="-23"/>
              <w:jc w:val="center"/>
              <w:rPr>
                <w:rFonts w:ascii="Calibri" w:eastAsia="Times New Roman" w:hAnsi="Calibri" w:cs="Times New Roman"/>
                <w:b/>
                <w:lang w:eastAsia="de-DE"/>
              </w:rPr>
            </w:pPr>
          </w:p>
          <w:p w14:paraId="543800D2" w14:textId="0BBDCE70" w:rsidR="006F40FC" w:rsidRDefault="002E6B54" w:rsidP="00E6681B">
            <w:pPr>
              <w:ind w:right="-23"/>
              <w:jc w:val="center"/>
              <w:rPr>
                <w:rFonts w:ascii="Calibri" w:eastAsia="Times New Roman" w:hAnsi="Calibri" w:cs="Times New Roman"/>
                <w:b/>
                <w:lang w:eastAsia="de-DE"/>
              </w:rPr>
            </w:pPr>
            <w:r>
              <w:rPr>
                <w:rFonts w:ascii="Calibri" w:eastAsia="Times New Roman" w:hAnsi="Calibri" w:cs="Times New Roman"/>
                <w:b/>
                <w:lang w:eastAsia="de-DE"/>
              </w:rPr>
              <w:t xml:space="preserve">1 point - </w:t>
            </w:r>
            <w:r w:rsidR="001661E5" w:rsidRPr="00F35209">
              <w:rPr>
                <w:rFonts w:ascii="Calibri" w:eastAsia="Times New Roman" w:hAnsi="Calibri" w:cs="Times New Roman"/>
                <w:b/>
                <w:lang w:eastAsia="de-DE"/>
              </w:rPr>
              <w:t>Insufficient</w:t>
            </w:r>
            <w:r w:rsidR="00E6681B">
              <w:rPr>
                <w:rFonts w:ascii="Calibri" w:eastAsia="Times New Roman" w:hAnsi="Calibri" w:cs="Times New Roman"/>
                <w:b/>
                <w:lang w:eastAsia="de-DE"/>
              </w:rPr>
              <w:t xml:space="preserve"> </w:t>
            </w:r>
          </w:p>
          <w:p w14:paraId="0DF4CF79" w14:textId="48BEA11F" w:rsidR="001661E5" w:rsidRPr="00F35209" w:rsidRDefault="00E6681B" w:rsidP="00E6681B">
            <w:pPr>
              <w:ind w:right="-23"/>
              <w:jc w:val="center"/>
              <w:rPr>
                <w:rFonts w:ascii="Calibri" w:eastAsia="Times New Roman" w:hAnsi="Calibri" w:cs="Times New Roman"/>
                <w:b/>
                <w:lang w:eastAsia="de-DE"/>
              </w:rPr>
            </w:pPr>
            <w:r>
              <w:rPr>
                <w:rFonts w:ascii="Calibri" w:eastAsia="Times New Roman" w:hAnsi="Calibri" w:cs="Times New Roman"/>
                <w:b/>
                <w:lang w:eastAsia="de-DE"/>
              </w:rPr>
              <w:t>(I)</w:t>
            </w:r>
          </w:p>
        </w:tc>
        <w:tc>
          <w:tcPr>
            <w:tcW w:w="12730" w:type="dxa"/>
            <w:vAlign w:val="center"/>
          </w:tcPr>
          <w:p w14:paraId="03C7FC4C" w14:textId="426E2261" w:rsidR="001661E5" w:rsidRDefault="001661E5" w:rsidP="001661E5">
            <w:pPr>
              <w:spacing w:before="240"/>
              <w:ind w:right="-23"/>
              <w:jc w:val="both"/>
              <w:rPr>
                <w:rFonts w:ascii="Calibri" w:eastAsia="Times New Roman" w:hAnsi="Calibri" w:cs="Times New Roman"/>
                <w:lang w:eastAsia="de-DE"/>
              </w:rPr>
            </w:pPr>
            <w:r w:rsidRPr="001661E5">
              <w:rPr>
                <w:rFonts w:ascii="Calibri" w:eastAsia="Times New Roman" w:hAnsi="Calibri" w:cs="Times New Roman"/>
                <w:lang w:eastAsia="de-DE"/>
              </w:rPr>
              <w:t>The application does not fulfil the given criteria or information required is missing (e.g. the application addresses issues that are not relevant to the Programme priorities, the information in the application is not complete or is unclear)</w:t>
            </w:r>
          </w:p>
        </w:tc>
      </w:tr>
    </w:tbl>
    <w:p w14:paraId="72610EE0" w14:textId="77777777" w:rsidR="001661E5" w:rsidRPr="001661E5" w:rsidRDefault="001661E5" w:rsidP="001661E5">
      <w:pPr>
        <w:spacing w:after="0" w:line="240" w:lineRule="auto"/>
        <w:ind w:right="-23"/>
        <w:jc w:val="both"/>
        <w:rPr>
          <w:rFonts w:ascii="Calibri" w:eastAsia="Times New Roman" w:hAnsi="Calibri" w:cs="Times New Roman"/>
          <w:lang w:eastAsia="de-DE"/>
        </w:rPr>
      </w:pPr>
    </w:p>
    <w:p w14:paraId="47EBDAB1" w14:textId="3E318614" w:rsidR="001661E5" w:rsidRDefault="001661E5" w:rsidP="006851AF">
      <w:pPr>
        <w:spacing w:after="0" w:line="240" w:lineRule="auto"/>
        <w:ind w:right="540" w:hanging="709"/>
        <w:jc w:val="center"/>
        <w:rPr>
          <w:rFonts w:ascii="Calibri" w:eastAsia="Times New Roman" w:hAnsi="Calibri" w:cs="Times New Roman"/>
          <w:b/>
          <w:lang w:eastAsia="de-DE"/>
        </w:rPr>
      </w:pPr>
    </w:p>
    <w:p w14:paraId="0CF17593" w14:textId="77777777" w:rsidR="001661E5" w:rsidRPr="006851AF" w:rsidRDefault="001661E5" w:rsidP="006851AF">
      <w:pPr>
        <w:spacing w:after="0" w:line="240" w:lineRule="auto"/>
        <w:ind w:right="540" w:hanging="709"/>
        <w:jc w:val="center"/>
        <w:rPr>
          <w:rFonts w:ascii="Calibri" w:eastAsia="Times New Roman" w:hAnsi="Calibri" w:cs="Times New Roman"/>
          <w:b/>
          <w:lang w:eastAsia="de-DE"/>
        </w:rPr>
      </w:pPr>
    </w:p>
    <w:p w14:paraId="678747B9" w14:textId="14E04064" w:rsidR="00585787" w:rsidRDefault="00585787" w:rsidP="00585787"/>
    <w:p w14:paraId="7A1302C2" w14:textId="00E91850" w:rsidR="00EC2862" w:rsidRDefault="00EC2862" w:rsidP="00585787"/>
    <w:tbl>
      <w:tblPr>
        <w:tblStyle w:val="TableGrid1"/>
        <w:tblW w:w="14596" w:type="dxa"/>
        <w:tblLook w:val="04A0" w:firstRow="1" w:lastRow="0" w:firstColumn="1" w:lastColumn="0" w:noHBand="0" w:noVBand="1"/>
      </w:tblPr>
      <w:tblGrid>
        <w:gridCol w:w="4673"/>
        <w:gridCol w:w="6948"/>
        <w:gridCol w:w="1148"/>
        <w:gridCol w:w="1827"/>
      </w:tblGrid>
      <w:tr w:rsidR="00EC2862" w:rsidRPr="004B3DFF" w14:paraId="0F6F1EAA" w14:textId="77777777" w:rsidTr="00277A5D">
        <w:tc>
          <w:tcPr>
            <w:tcW w:w="4673" w:type="dxa"/>
            <w:shd w:val="clear" w:color="auto" w:fill="95B3D7" w:themeFill="accent1" w:themeFillTint="99"/>
          </w:tcPr>
          <w:p w14:paraId="01A652AF" w14:textId="77777777" w:rsidR="00EC2862" w:rsidRPr="004B3DFF" w:rsidRDefault="00EC2862" w:rsidP="00D85A7A">
            <w:pPr>
              <w:rPr>
                <w:rFonts w:eastAsia="Calibri" w:cs="Times New Roman"/>
                <w:b/>
              </w:rPr>
            </w:pPr>
            <w:r w:rsidRPr="004B3DFF">
              <w:rPr>
                <w:rFonts w:eastAsia="Calibri" w:cs="Times New Roman"/>
                <w:b/>
              </w:rPr>
              <w:lastRenderedPageBreak/>
              <w:t>Quality assessment (Award criteria)</w:t>
            </w:r>
          </w:p>
        </w:tc>
        <w:tc>
          <w:tcPr>
            <w:tcW w:w="6948" w:type="dxa"/>
            <w:shd w:val="clear" w:color="auto" w:fill="95B3D7" w:themeFill="accent1" w:themeFillTint="99"/>
          </w:tcPr>
          <w:p w14:paraId="10B3D25C" w14:textId="5532B1EA" w:rsidR="00EC2862" w:rsidRPr="004B3DFF" w:rsidRDefault="00EC2862" w:rsidP="00D85A7A">
            <w:pPr>
              <w:jc w:val="center"/>
              <w:rPr>
                <w:rFonts w:eastAsia="Calibri" w:cs="Times New Roman"/>
                <w:b/>
              </w:rPr>
            </w:pPr>
            <w:r w:rsidRPr="004B3DFF">
              <w:rPr>
                <w:rFonts w:eastAsia="Calibri" w:cs="Times New Roman"/>
                <w:b/>
              </w:rPr>
              <w:t>Indicative description on how to understand the assessment criteria</w:t>
            </w:r>
          </w:p>
        </w:tc>
        <w:tc>
          <w:tcPr>
            <w:tcW w:w="1148" w:type="dxa"/>
            <w:shd w:val="clear" w:color="auto" w:fill="95B3D7" w:themeFill="accent1" w:themeFillTint="99"/>
          </w:tcPr>
          <w:p w14:paraId="75D19596" w14:textId="18275781" w:rsidR="00EC2862" w:rsidRPr="00E6681B" w:rsidRDefault="00EC2862" w:rsidP="00D85A7A">
            <w:pPr>
              <w:jc w:val="center"/>
              <w:rPr>
                <w:rFonts w:eastAsia="Calibri" w:cs="Times New Roman"/>
                <w:b/>
              </w:rPr>
            </w:pPr>
            <w:r w:rsidRPr="00E6681B">
              <w:rPr>
                <w:rFonts w:eastAsia="Calibri" w:cs="Times New Roman"/>
                <w:b/>
              </w:rPr>
              <w:t>Maximum</w:t>
            </w:r>
          </w:p>
          <w:p w14:paraId="64BEC728" w14:textId="3854C163" w:rsidR="00EC2862" w:rsidRPr="00E6681B" w:rsidRDefault="00EC2862" w:rsidP="00D85A7A">
            <w:pPr>
              <w:jc w:val="center"/>
              <w:rPr>
                <w:rFonts w:eastAsia="Calibri" w:cs="Times New Roman"/>
                <w:b/>
              </w:rPr>
            </w:pPr>
            <w:r w:rsidRPr="00E6681B">
              <w:rPr>
                <w:rFonts w:eastAsia="Calibri" w:cs="Times New Roman"/>
                <w:b/>
              </w:rPr>
              <w:t>Score</w:t>
            </w:r>
          </w:p>
        </w:tc>
        <w:tc>
          <w:tcPr>
            <w:tcW w:w="1827" w:type="dxa"/>
            <w:shd w:val="clear" w:color="auto" w:fill="95B3D7" w:themeFill="accent1" w:themeFillTint="99"/>
          </w:tcPr>
          <w:p w14:paraId="05EB4398" w14:textId="73029530" w:rsidR="00EC2862" w:rsidRPr="004B3DFF" w:rsidRDefault="00EC2862" w:rsidP="00D85A7A">
            <w:pPr>
              <w:jc w:val="center"/>
              <w:rPr>
                <w:rFonts w:eastAsia="Calibri" w:cs="Times New Roman"/>
                <w:b/>
              </w:rPr>
            </w:pPr>
            <w:r w:rsidRPr="004B3DFF">
              <w:rPr>
                <w:rFonts w:eastAsia="Calibri" w:cs="Times New Roman"/>
                <w:b/>
              </w:rPr>
              <w:t>Reference to Application Form section (s)</w:t>
            </w:r>
            <w:r w:rsidR="000C1F8C">
              <w:rPr>
                <w:rFonts w:eastAsia="Calibri" w:cs="Times New Roman"/>
                <w:b/>
              </w:rPr>
              <w:t xml:space="preserve"> and annexes</w:t>
            </w:r>
          </w:p>
        </w:tc>
      </w:tr>
      <w:tr w:rsidR="004A730E" w:rsidRPr="004B3DFF" w14:paraId="31021895" w14:textId="77777777" w:rsidTr="00277A5D">
        <w:tc>
          <w:tcPr>
            <w:tcW w:w="14596" w:type="dxa"/>
            <w:gridSpan w:val="4"/>
            <w:shd w:val="clear" w:color="auto" w:fill="FFFF99"/>
          </w:tcPr>
          <w:p w14:paraId="4470A8A2" w14:textId="51DD9B2D" w:rsidR="004A730E" w:rsidRPr="00E6681B" w:rsidRDefault="00D625BD" w:rsidP="00D85A7A">
            <w:pPr>
              <w:jc w:val="center"/>
              <w:rPr>
                <w:rFonts w:eastAsia="Calibri" w:cs="Times New Roman"/>
                <w:b/>
              </w:rPr>
            </w:pPr>
            <w:r w:rsidRPr="00E6681B">
              <w:rPr>
                <w:rFonts w:eastAsia="Calibri" w:cs="Times New Roman"/>
                <w:b/>
              </w:rPr>
              <w:t xml:space="preserve">STRATEGIC QUALITY ASSESSMENT CRITERIA </w:t>
            </w:r>
            <w:r w:rsidR="00C26725">
              <w:rPr>
                <w:rFonts w:eastAsia="Calibri" w:cs="Times New Roman"/>
                <w:b/>
              </w:rPr>
              <w:t>(50 points)</w:t>
            </w:r>
          </w:p>
        </w:tc>
      </w:tr>
      <w:tr w:rsidR="00D625BD" w:rsidRPr="004B3DFF" w14:paraId="2CB26EEC" w14:textId="77777777" w:rsidTr="009C3C68">
        <w:tc>
          <w:tcPr>
            <w:tcW w:w="11621" w:type="dxa"/>
            <w:gridSpan w:val="2"/>
            <w:shd w:val="clear" w:color="auto" w:fill="D9D9D9"/>
          </w:tcPr>
          <w:p w14:paraId="30A418B6" w14:textId="07520702" w:rsidR="00D625BD" w:rsidRPr="00D625BD" w:rsidRDefault="00D625BD" w:rsidP="002E6B54">
            <w:pPr>
              <w:pStyle w:val="ListParagraph"/>
              <w:numPr>
                <w:ilvl w:val="0"/>
                <w:numId w:val="27"/>
              </w:numPr>
              <w:rPr>
                <w:rFonts w:eastAsia="Calibri" w:cs="Times New Roman"/>
                <w:b/>
              </w:rPr>
            </w:pPr>
            <w:r w:rsidRPr="00D625BD">
              <w:rPr>
                <w:rFonts w:eastAsia="Calibri" w:cs="Times New Roman"/>
                <w:b/>
              </w:rPr>
              <w:t xml:space="preserve">RELEVANCE </w:t>
            </w:r>
            <w:r w:rsidRPr="00D625BD">
              <w:rPr>
                <w:rFonts w:eastAsia="Calibri" w:cs="Times New Roman"/>
                <w:b/>
                <w:i/>
              </w:rPr>
              <w:t xml:space="preserve">(If </w:t>
            </w:r>
            <w:r w:rsidR="00CB796E">
              <w:rPr>
                <w:rFonts w:eastAsia="Calibri" w:cs="Times New Roman"/>
                <w:b/>
                <w:i/>
              </w:rPr>
              <w:t xml:space="preserve">the score is less </w:t>
            </w:r>
            <w:r w:rsidR="003E4C51">
              <w:rPr>
                <w:rFonts w:eastAsia="Calibri" w:cs="Times New Roman"/>
                <w:b/>
                <w:i/>
              </w:rPr>
              <w:t xml:space="preserve">than </w:t>
            </w:r>
            <w:r w:rsidR="002E6B54" w:rsidRPr="002E6B54">
              <w:rPr>
                <w:rFonts w:eastAsia="Calibri" w:cs="Times New Roman"/>
                <w:b/>
                <w:i/>
                <w:color w:val="FF0000"/>
              </w:rPr>
              <w:t>1</w:t>
            </w:r>
            <w:r w:rsidR="008A27E6">
              <w:rPr>
                <w:rFonts w:eastAsia="Calibri" w:cs="Times New Roman"/>
                <w:b/>
                <w:i/>
                <w:color w:val="FF0000"/>
              </w:rPr>
              <w:t>2</w:t>
            </w:r>
            <w:r w:rsidRPr="002E6B54">
              <w:rPr>
                <w:rFonts w:eastAsia="Calibri" w:cs="Times New Roman"/>
                <w:b/>
                <w:i/>
                <w:color w:val="FF0000"/>
              </w:rPr>
              <w:t xml:space="preserve"> points</w:t>
            </w:r>
            <w:r w:rsidRPr="00D625BD">
              <w:rPr>
                <w:rFonts w:eastAsia="Calibri" w:cs="Times New Roman"/>
                <w:b/>
                <w:i/>
              </w:rPr>
              <w:t xml:space="preserve"> for this section, the application will be rejected)</w:t>
            </w:r>
          </w:p>
        </w:tc>
        <w:tc>
          <w:tcPr>
            <w:tcW w:w="1148" w:type="dxa"/>
            <w:shd w:val="clear" w:color="auto" w:fill="D9D9D9"/>
            <w:vAlign w:val="center"/>
          </w:tcPr>
          <w:p w14:paraId="705FB1C3" w14:textId="19781C29" w:rsidR="00D625BD" w:rsidRPr="00E6681B" w:rsidRDefault="002E6B54" w:rsidP="008E58EA">
            <w:pPr>
              <w:jc w:val="center"/>
              <w:rPr>
                <w:rFonts w:eastAsia="Calibri" w:cs="Times New Roman"/>
                <w:b/>
              </w:rPr>
            </w:pPr>
            <w:r>
              <w:rPr>
                <w:rFonts w:eastAsia="Calibri" w:cs="Times New Roman"/>
                <w:b/>
              </w:rPr>
              <w:t>20</w:t>
            </w:r>
          </w:p>
        </w:tc>
        <w:tc>
          <w:tcPr>
            <w:tcW w:w="1827" w:type="dxa"/>
            <w:shd w:val="clear" w:color="auto" w:fill="D9D9D9"/>
          </w:tcPr>
          <w:p w14:paraId="22338179" w14:textId="77777777" w:rsidR="00D625BD" w:rsidRPr="004B3DFF" w:rsidRDefault="00D625BD" w:rsidP="00D85A7A">
            <w:pPr>
              <w:ind w:right="-108"/>
              <w:rPr>
                <w:rFonts w:eastAsia="Calibri" w:cs="Times New Roman"/>
                <w:b/>
              </w:rPr>
            </w:pPr>
          </w:p>
        </w:tc>
      </w:tr>
      <w:tr w:rsidR="00EC2862" w:rsidRPr="004B3DFF" w14:paraId="13DAF4F5" w14:textId="77777777" w:rsidTr="004B3DFF">
        <w:trPr>
          <w:trHeight w:val="54"/>
        </w:trPr>
        <w:tc>
          <w:tcPr>
            <w:tcW w:w="4673" w:type="dxa"/>
            <w:shd w:val="clear" w:color="auto" w:fill="auto"/>
          </w:tcPr>
          <w:p w14:paraId="5456293A" w14:textId="4F0B9117" w:rsidR="00EC2862" w:rsidRPr="004B3DFF" w:rsidRDefault="000B0DC5" w:rsidP="00A831BC">
            <w:pPr>
              <w:pStyle w:val="ListParagraph"/>
              <w:numPr>
                <w:ilvl w:val="1"/>
                <w:numId w:val="23"/>
              </w:numPr>
              <w:jc w:val="both"/>
              <w:rPr>
                <w:rFonts w:eastAsia="Calibri" w:cs="Times New Roman"/>
              </w:rPr>
            </w:pPr>
            <w:r w:rsidRPr="004B3DFF">
              <w:rPr>
                <w:rFonts w:eastAsia="Calibri" w:cs="Times New Roman"/>
              </w:rPr>
              <w:t xml:space="preserve">The project is relevant to the </w:t>
            </w:r>
            <w:r w:rsidR="005437E9" w:rsidRPr="004B3DFF">
              <w:rPr>
                <w:rFonts w:eastAsia="Calibri" w:cs="Times New Roman"/>
              </w:rPr>
              <w:t>programme objectives</w:t>
            </w:r>
            <w:r w:rsidR="00F04D17" w:rsidRPr="004B3DFF">
              <w:rPr>
                <w:rFonts w:eastAsia="Calibri" w:cs="Times New Roman"/>
              </w:rPr>
              <w:t xml:space="preserve"> </w:t>
            </w:r>
            <w:r w:rsidR="006B0D67" w:rsidRPr="004B3DFF">
              <w:rPr>
                <w:rFonts w:eastAsia="Calibri" w:cs="Times New Roman"/>
              </w:rPr>
              <w:t>and will contribute to the achievement of the selected priority outputs and results</w:t>
            </w:r>
          </w:p>
        </w:tc>
        <w:tc>
          <w:tcPr>
            <w:tcW w:w="6948" w:type="dxa"/>
          </w:tcPr>
          <w:p w14:paraId="23E260DA" w14:textId="70A74B4B" w:rsidR="00EC2862" w:rsidRPr="004B3DFF" w:rsidRDefault="00992477" w:rsidP="00D85A7A">
            <w:pPr>
              <w:widowControl w:val="0"/>
              <w:numPr>
                <w:ilvl w:val="0"/>
                <w:numId w:val="4"/>
              </w:numPr>
              <w:tabs>
                <w:tab w:val="left" w:pos="420"/>
              </w:tabs>
              <w:autoSpaceDE w:val="0"/>
              <w:autoSpaceDN w:val="0"/>
              <w:spacing w:before="2"/>
              <w:ind w:right="103"/>
              <w:jc w:val="both"/>
              <w:rPr>
                <w:rFonts w:eastAsia="Calibri" w:cs="Calibri"/>
                <w:strike/>
                <w:lang w:val="en-US"/>
              </w:rPr>
            </w:pPr>
            <w:r w:rsidRPr="004B3DFF">
              <w:rPr>
                <w:rFonts w:eastAsia="Calibri" w:cs="Calibri"/>
                <w:lang w:val="en-US"/>
              </w:rPr>
              <w:t>T</w:t>
            </w:r>
            <w:r w:rsidR="00F35209" w:rsidRPr="004B3DFF">
              <w:rPr>
                <w:rFonts w:eastAsia="Calibri" w:cs="Calibri"/>
                <w:lang w:val="en-US"/>
              </w:rPr>
              <w:t xml:space="preserve">he theme tackled </w:t>
            </w:r>
            <w:r w:rsidRPr="004B3DFF">
              <w:rPr>
                <w:rFonts w:eastAsia="Calibri" w:cs="Calibri"/>
                <w:lang w:val="en-US"/>
              </w:rPr>
              <w:t xml:space="preserve">is </w:t>
            </w:r>
            <w:r w:rsidR="00F35209" w:rsidRPr="004B3DFF">
              <w:rPr>
                <w:rFonts w:eastAsia="Calibri" w:cs="Calibri"/>
                <w:lang w:val="en-US"/>
              </w:rPr>
              <w:t>c</w:t>
            </w:r>
            <w:r w:rsidRPr="004B3DFF">
              <w:rPr>
                <w:rFonts w:eastAsia="Calibri" w:cs="Calibri"/>
                <w:lang w:val="en-US"/>
              </w:rPr>
              <w:t xml:space="preserve">learly in line with one of the </w:t>
            </w:r>
            <w:r w:rsidR="005437E9" w:rsidRPr="004B3DFF">
              <w:rPr>
                <w:rFonts w:eastAsia="Calibri" w:cs="Calibri"/>
                <w:lang w:val="en-US"/>
              </w:rPr>
              <w:t>Program’s</w:t>
            </w:r>
            <w:r w:rsidR="00F35209" w:rsidRPr="004B3DFF">
              <w:rPr>
                <w:rFonts w:eastAsia="Calibri" w:cs="Calibri"/>
                <w:lang w:val="en-US"/>
              </w:rPr>
              <w:t xml:space="preserve"> objectives</w:t>
            </w:r>
            <w:r w:rsidR="000B0DC5" w:rsidRPr="004B3DFF">
              <w:rPr>
                <w:rFonts w:eastAsia="Calibri" w:cs="Calibri"/>
                <w:lang w:val="en-US"/>
              </w:rPr>
              <w:t xml:space="preserve"> and priorities</w:t>
            </w:r>
            <w:r w:rsidR="00F35209" w:rsidRPr="004B3DFF">
              <w:rPr>
                <w:rFonts w:eastAsia="Calibri" w:cs="Calibri"/>
                <w:lang w:val="en-US"/>
              </w:rPr>
              <w:t xml:space="preserve"> </w:t>
            </w:r>
          </w:p>
          <w:p w14:paraId="2C2A00F6" w14:textId="60696CD2" w:rsidR="000E6F4B" w:rsidRPr="004B3DFF" w:rsidRDefault="000E6F4B" w:rsidP="008E58EA">
            <w:pPr>
              <w:pStyle w:val="ListParagraph"/>
              <w:numPr>
                <w:ilvl w:val="0"/>
                <w:numId w:val="4"/>
              </w:numPr>
              <w:jc w:val="both"/>
              <w:rPr>
                <w:rFonts w:eastAsia="Calibri" w:cs="Calibri"/>
                <w:lang w:val="en-US"/>
              </w:rPr>
            </w:pPr>
            <w:r w:rsidRPr="004B3DFF">
              <w:rPr>
                <w:rFonts w:eastAsia="Calibri" w:cs="Times New Roman"/>
              </w:rPr>
              <w:t>The project’s results and main outputs are clearly linked and contribute to programme priority and its indicators.</w:t>
            </w:r>
            <w:r w:rsidRPr="004B3DFF">
              <w:t xml:space="preserve"> </w:t>
            </w:r>
          </w:p>
        </w:tc>
        <w:tc>
          <w:tcPr>
            <w:tcW w:w="1148" w:type="dxa"/>
            <w:shd w:val="clear" w:color="auto" w:fill="auto"/>
            <w:vAlign w:val="center"/>
          </w:tcPr>
          <w:p w14:paraId="08787994" w14:textId="5E813D47" w:rsidR="00CB796E" w:rsidRPr="00E6681B" w:rsidRDefault="008E58EA" w:rsidP="00CB796E">
            <w:pPr>
              <w:jc w:val="center"/>
              <w:rPr>
                <w:rFonts w:eastAsia="Calibri" w:cs="Times New Roman"/>
                <w:b/>
              </w:rPr>
            </w:pPr>
            <w:r>
              <w:rPr>
                <w:rFonts w:eastAsia="Calibri" w:cs="Times New Roman"/>
                <w:b/>
              </w:rPr>
              <w:t>5</w:t>
            </w:r>
          </w:p>
        </w:tc>
        <w:tc>
          <w:tcPr>
            <w:tcW w:w="1827" w:type="dxa"/>
          </w:tcPr>
          <w:p w14:paraId="10DCDEA3" w14:textId="77777777" w:rsidR="00EC2862" w:rsidRPr="004B3DFF" w:rsidRDefault="00EC2862" w:rsidP="00D85A7A">
            <w:pPr>
              <w:suppressAutoHyphens/>
              <w:spacing w:before="200"/>
              <w:jc w:val="both"/>
              <w:rPr>
                <w:rFonts w:eastAsia="Calibri" w:cs="Times New Roman"/>
                <w:b/>
              </w:rPr>
            </w:pPr>
          </w:p>
        </w:tc>
      </w:tr>
      <w:tr w:rsidR="00F35209" w:rsidRPr="004B3DFF" w14:paraId="71B2E605" w14:textId="77777777" w:rsidTr="004B3DFF">
        <w:trPr>
          <w:trHeight w:val="54"/>
        </w:trPr>
        <w:tc>
          <w:tcPr>
            <w:tcW w:w="4673" w:type="dxa"/>
            <w:shd w:val="clear" w:color="auto" w:fill="auto"/>
          </w:tcPr>
          <w:p w14:paraId="2C587EF8" w14:textId="5BE35027" w:rsidR="00F35209" w:rsidRPr="004B3DFF" w:rsidRDefault="00E101B3" w:rsidP="008E58EA">
            <w:pPr>
              <w:pStyle w:val="ListParagraph"/>
              <w:numPr>
                <w:ilvl w:val="1"/>
                <w:numId w:val="23"/>
              </w:numPr>
              <w:jc w:val="both"/>
              <w:rPr>
                <w:rFonts w:eastAsia="Calibri" w:cs="Times New Roman"/>
              </w:rPr>
            </w:pPr>
            <w:r w:rsidRPr="004B3DFF">
              <w:rPr>
                <w:rFonts w:eastAsia="Calibri" w:cs="Times New Roman"/>
              </w:rPr>
              <w:t>The</w:t>
            </w:r>
            <w:r w:rsidR="00F35209" w:rsidRPr="004B3DFF">
              <w:rPr>
                <w:rFonts w:eastAsia="Calibri" w:cs="Times New Roman"/>
              </w:rPr>
              <w:t xml:space="preserve"> project addresses </w:t>
            </w:r>
            <w:r w:rsidR="005437E9">
              <w:rPr>
                <w:rFonts w:eastAsia="Calibri" w:cs="Times New Roman"/>
              </w:rPr>
              <w:t xml:space="preserve">common </w:t>
            </w:r>
            <w:r w:rsidR="005437E9" w:rsidRPr="004B3DFF">
              <w:rPr>
                <w:rFonts w:eastAsia="Calibri" w:cs="Times New Roman"/>
              </w:rPr>
              <w:t>needs</w:t>
            </w:r>
            <w:r w:rsidR="00F35209" w:rsidRPr="004B3DFF">
              <w:rPr>
                <w:rFonts w:eastAsia="Calibri" w:cs="Times New Roman"/>
              </w:rPr>
              <w:t>/constraints /challenges of the programme area</w:t>
            </w:r>
          </w:p>
        </w:tc>
        <w:tc>
          <w:tcPr>
            <w:tcW w:w="6948" w:type="dxa"/>
          </w:tcPr>
          <w:p w14:paraId="277EF404" w14:textId="37C47ABA" w:rsidR="000E6F4B" w:rsidRPr="005437E9" w:rsidRDefault="005772F7" w:rsidP="00D85A7A">
            <w:pPr>
              <w:widowControl w:val="0"/>
              <w:numPr>
                <w:ilvl w:val="0"/>
                <w:numId w:val="4"/>
              </w:numPr>
              <w:tabs>
                <w:tab w:val="left" w:pos="420"/>
              </w:tabs>
              <w:autoSpaceDE w:val="0"/>
              <w:autoSpaceDN w:val="0"/>
              <w:jc w:val="both"/>
              <w:rPr>
                <w:rFonts w:eastAsia="Calibri" w:cs="Calibri"/>
              </w:rPr>
            </w:pPr>
            <w:r w:rsidRPr="005437E9">
              <w:rPr>
                <w:rFonts w:eastAsia="Calibri" w:cs="Calibri"/>
              </w:rPr>
              <w:t>The deman</w:t>
            </w:r>
            <w:r w:rsidR="00315B5A" w:rsidRPr="005437E9">
              <w:rPr>
                <w:rFonts w:eastAsia="Calibri" w:cs="Calibri"/>
              </w:rPr>
              <w:t xml:space="preserve">d for the project is real and clearly supported by the </w:t>
            </w:r>
            <w:r w:rsidRPr="005437E9">
              <w:rPr>
                <w:rFonts w:eastAsia="Calibri" w:cs="Calibri"/>
              </w:rPr>
              <w:t xml:space="preserve">background </w:t>
            </w:r>
            <w:r w:rsidR="00315B5A" w:rsidRPr="005437E9">
              <w:rPr>
                <w:rFonts w:eastAsia="Calibri" w:cs="Calibri"/>
              </w:rPr>
              <w:t>analysis of</w:t>
            </w:r>
            <w:r w:rsidR="00F35209" w:rsidRPr="005437E9">
              <w:rPr>
                <w:rFonts w:eastAsia="Calibri" w:cs="Calibri"/>
              </w:rPr>
              <w:t xml:space="preserve"> initial situation and justification of the n</w:t>
            </w:r>
            <w:r w:rsidRPr="005437E9">
              <w:rPr>
                <w:rFonts w:eastAsia="Calibri" w:cs="Calibri"/>
              </w:rPr>
              <w:t>eed for the</w:t>
            </w:r>
            <w:r w:rsidR="00315B5A" w:rsidRPr="005437E9">
              <w:rPr>
                <w:rFonts w:eastAsia="Calibri" w:cs="Calibri"/>
              </w:rPr>
              <w:t xml:space="preserve"> project</w:t>
            </w:r>
          </w:p>
          <w:p w14:paraId="2C8BC34C" w14:textId="77777777" w:rsidR="00C26725" w:rsidRPr="005437E9" w:rsidRDefault="00741D36" w:rsidP="00C26725">
            <w:pPr>
              <w:pStyle w:val="ListParagraph"/>
              <w:numPr>
                <w:ilvl w:val="0"/>
                <w:numId w:val="4"/>
              </w:numPr>
              <w:jc w:val="both"/>
              <w:rPr>
                <w:rFonts w:eastAsia="Calibri" w:cs="Times New Roman"/>
              </w:rPr>
            </w:pPr>
            <w:r w:rsidRPr="005437E9">
              <w:rPr>
                <w:rFonts w:eastAsia="Calibri" w:cs="Times New Roman"/>
              </w:rPr>
              <w:t>The proposed activities are appropriate for addressing the common needs/constraints /challenges identified</w:t>
            </w:r>
            <w:r w:rsidR="00C26725" w:rsidRPr="005437E9">
              <w:rPr>
                <w:rFonts w:eastAsia="Calibri" w:cs="Times New Roman"/>
              </w:rPr>
              <w:t xml:space="preserve"> </w:t>
            </w:r>
          </w:p>
          <w:p w14:paraId="5683D176" w14:textId="08CFFE33" w:rsidR="00C26725" w:rsidRPr="005437E9" w:rsidRDefault="00C26725" w:rsidP="00C26725">
            <w:pPr>
              <w:pStyle w:val="ListParagraph"/>
              <w:numPr>
                <w:ilvl w:val="0"/>
                <w:numId w:val="4"/>
              </w:numPr>
              <w:jc w:val="both"/>
              <w:rPr>
                <w:rFonts w:eastAsia="Calibri" w:cs="Times New Roman"/>
              </w:rPr>
            </w:pPr>
            <w:r w:rsidRPr="005437E9">
              <w:rPr>
                <w:rFonts w:eastAsia="Calibri" w:cs="Times New Roman"/>
              </w:rPr>
              <w:t>The situation of each partner (in terms of defined problems) is similar and comparable</w:t>
            </w:r>
          </w:p>
          <w:p w14:paraId="5A0BB879" w14:textId="7F82658B" w:rsidR="00F35209" w:rsidRPr="005437E9" w:rsidRDefault="00211F6B" w:rsidP="0037506C">
            <w:pPr>
              <w:pStyle w:val="ListParagraph"/>
              <w:numPr>
                <w:ilvl w:val="0"/>
                <w:numId w:val="4"/>
              </w:numPr>
              <w:jc w:val="both"/>
              <w:rPr>
                <w:rFonts w:eastAsia="Calibri" w:cs="Times New Roman"/>
                <w:b/>
              </w:rPr>
            </w:pPr>
            <w:r w:rsidRPr="005437E9">
              <w:rPr>
                <w:rFonts w:eastAsia="Calibri" w:cs="Times New Roman"/>
              </w:rPr>
              <w:t>In case of activities outside the programme area, the applicant demonstrates that they are necessary for achieving the programme objective and it benefits the programme area</w:t>
            </w:r>
          </w:p>
        </w:tc>
        <w:tc>
          <w:tcPr>
            <w:tcW w:w="1148" w:type="dxa"/>
            <w:shd w:val="clear" w:color="auto" w:fill="auto"/>
            <w:vAlign w:val="center"/>
          </w:tcPr>
          <w:p w14:paraId="0EB0E5A2" w14:textId="1F18A669" w:rsidR="00CB796E" w:rsidRPr="00E6681B" w:rsidRDefault="008E58EA" w:rsidP="00CB796E">
            <w:pPr>
              <w:jc w:val="center"/>
              <w:rPr>
                <w:rFonts w:eastAsia="Calibri" w:cs="Times New Roman"/>
                <w:b/>
              </w:rPr>
            </w:pPr>
            <w:r>
              <w:rPr>
                <w:rFonts w:eastAsia="Calibri" w:cs="Times New Roman"/>
                <w:b/>
              </w:rPr>
              <w:t>5</w:t>
            </w:r>
          </w:p>
        </w:tc>
        <w:tc>
          <w:tcPr>
            <w:tcW w:w="1827" w:type="dxa"/>
          </w:tcPr>
          <w:p w14:paraId="33662C01" w14:textId="77777777" w:rsidR="00F35209" w:rsidRPr="004B3DFF" w:rsidRDefault="00F35209" w:rsidP="00D85A7A">
            <w:pPr>
              <w:suppressAutoHyphens/>
              <w:spacing w:before="200"/>
              <w:jc w:val="both"/>
              <w:rPr>
                <w:rFonts w:eastAsia="Calibri" w:cs="Times New Roman"/>
                <w:b/>
              </w:rPr>
            </w:pPr>
          </w:p>
        </w:tc>
      </w:tr>
      <w:tr w:rsidR="00741D36" w:rsidRPr="004B3DFF" w14:paraId="7E374F4A" w14:textId="77777777" w:rsidTr="004B3DFF">
        <w:trPr>
          <w:trHeight w:val="54"/>
        </w:trPr>
        <w:tc>
          <w:tcPr>
            <w:tcW w:w="4673" w:type="dxa"/>
            <w:shd w:val="clear" w:color="auto" w:fill="auto"/>
          </w:tcPr>
          <w:p w14:paraId="594BF1E1" w14:textId="30175B08" w:rsidR="00741D36" w:rsidRPr="004B3DFF" w:rsidRDefault="00741D36" w:rsidP="00D85A7A">
            <w:pPr>
              <w:pStyle w:val="ListParagraph"/>
              <w:numPr>
                <w:ilvl w:val="1"/>
                <w:numId w:val="23"/>
              </w:numPr>
              <w:jc w:val="both"/>
              <w:rPr>
                <w:rFonts w:eastAsia="Calibri" w:cs="Times New Roman"/>
              </w:rPr>
            </w:pPr>
            <w:r w:rsidRPr="004B3DFF">
              <w:rPr>
                <w:rFonts w:eastAsia="Times New Roman" w:cs="Times New Roman"/>
                <w:lang w:eastAsia="sl-SI"/>
              </w:rPr>
              <w:t>The need for cross-border cooperation to the topic addressed is clearly demonstrated</w:t>
            </w:r>
          </w:p>
        </w:tc>
        <w:tc>
          <w:tcPr>
            <w:tcW w:w="6948" w:type="dxa"/>
          </w:tcPr>
          <w:p w14:paraId="540AB61A" w14:textId="5278BE3E" w:rsidR="00741D36" w:rsidRPr="005437E9" w:rsidRDefault="00741D36" w:rsidP="00D85A7A">
            <w:pPr>
              <w:widowControl w:val="0"/>
              <w:numPr>
                <w:ilvl w:val="0"/>
                <w:numId w:val="4"/>
              </w:numPr>
              <w:tabs>
                <w:tab w:val="left" w:pos="420"/>
              </w:tabs>
              <w:autoSpaceDE w:val="0"/>
              <w:autoSpaceDN w:val="0"/>
              <w:ind w:right="106"/>
              <w:jc w:val="both"/>
              <w:rPr>
                <w:rFonts w:eastAsia="Calibri" w:cs="Times New Roman"/>
              </w:rPr>
            </w:pPr>
            <w:r w:rsidRPr="005437E9">
              <w:rPr>
                <w:rFonts w:eastAsia="Calibri" w:cs="Times New Roman"/>
              </w:rPr>
              <w:t xml:space="preserve">The planned objectives and results cannot (or only so to some extend) be achieved </w:t>
            </w:r>
            <w:r w:rsidR="005437E9" w:rsidRPr="005437E9">
              <w:rPr>
                <w:rFonts w:eastAsia="Calibri" w:cs="Times New Roman"/>
              </w:rPr>
              <w:t>without CBC</w:t>
            </w:r>
            <w:r w:rsidRPr="005437E9">
              <w:rPr>
                <w:rFonts w:eastAsia="Calibri" w:cs="Times New Roman"/>
              </w:rPr>
              <w:t xml:space="preserve"> cooperation</w:t>
            </w:r>
          </w:p>
          <w:p w14:paraId="1B314C7D" w14:textId="77777777" w:rsidR="00741D36" w:rsidRPr="005437E9" w:rsidRDefault="00741D36" w:rsidP="00D85A7A">
            <w:pPr>
              <w:pStyle w:val="ListParagraph"/>
              <w:numPr>
                <w:ilvl w:val="0"/>
                <w:numId w:val="4"/>
              </w:numPr>
              <w:jc w:val="both"/>
              <w:rPr>
                <w:rFonts w:eastAsia="Calibri" w:cs="Times New Roman"/>
              </w:rPr>
            </w:pPr>
            <w:r w:rsidRPr="005437E9">
              <w:rPr>
                <w:rFonts w:eastAsia="Calibri" w:cs="Times New Roman"/>
              </w:rPr>
              <w:t>The project clearly identifies and describes the problems and needs for the concerned stakeholders in each country</w:t>
            </w:r>
            <w:r w:rsidR="008909D0" w:rsidRPr="005437E9">
              <w:rPr>
                <w:rFonts w:eastAsia="Calibri" w:cs="Times New Roman"/>
              </w:rPr>
              <w:t>;</w:t>
            </w:r>
          </w:p>
          <w:p w14:paraId="3DCAEAD4" w14:textId="60F390D3" w:rsidR="008909D0" w:rsidRPr="005437E9" w:rsidRDefault="008909D0" w:rsidP="00D85A7A">
            <w:pPr>
              <w:pStyle w:val="ListParagraph"/>
              <w:numPr>
                <w:ilvl w:val="0"/>
                <w:numId w:val="4"/>
              </w:numPr>
              <w:jc w:val="both"/>
              <w:rPr>
                <w:rFonts w:eastAsia="Calibri" w:cs="Times New Roman"/>
              </w:rPr>
            </w:pPr>
            <w:r w:rsidRPr="005437E9">
              <w:rPr>
                <w:rFonts w:eastAsia="Calibri" w:cs="Times New Roman"/>
              </w:rPr>
              <w:t>There is a clear benefit for target groups &amp;</w:t>
            </w:r>
            <w:r w:rsidR="00C26725" w:rsidRPr="005437E9">
              <w:rPr>
                <w:rFonts w:eastAsia="Calibri" w:cs="Times New Roman"/>
              </w:rPr>
              <w:t xml:space="preserve"> </w:t>
            </w:r>
            <w:r w:rsidRPr="005437E9">
              <w:rPr>
                <w:rFonts w:eastAsia="Calibri" w:cs="Times New Roman"/>
              </w:rPr>
              <w:t>final beneficiaries</w:t>
            </w:r>
          </w:p>
          <w:p w14:paraId="392C8602" w14:textId="4C9AF6FC" w:rsidR="008909D0" w:rsidRPr="005437E9" w:rsidRDefault="008909D0" w:rsidP="008909D0">
            <w:pPr>
              <w:pStyle w:val="ListParagraph"/>
              <w:numPr>
                <w:ilvl w:val="0"/>
                <w:numId w:val="4"/>
              </w:numPr>
              <w:rPr>
                <w:rFonts w:eastAsia="Calibri" w:cs="Times New Roman"/>
              </w:rPr>
            </w:pPr>
            <w:r w:rsidRPr="005437E9">
              <w:rPr>
                <w:rFonts w:eastAsia="Calibri" w:cs="Times New Roman"/>
              </w:rPr>
              <w:t xml:space="preserve">The </w:t>
            </w:r>
            <w:r w:rsidR="005C21A3" w:rsidRPr="005437E9">
              <w:rPr>
                <w:rFonts w:eastAsia="Calibri" w:cs="Times New Roman"/>
              </w:rPr>
              <w:t>cross-border</w:t>
            </w:r>
            <w:r w:rsidRPr="005437E9">
              <w:rPr>
                <w:rFonts w:eastAsia="Calibri" w:cs="Times New Roman"/>
              </w:rPr>
              <w:t xml:space="preserve"> working approach is clearly described: partners share their experience, methods, models, data, </w:t>
            </w:r>
            <w:r w:rsidR="005437E9" w:rsidRPr="005437E9">
              <w:rPr>
                <w:rFonts w:eastAsia="Calibri" w:cs="Times New Roman"/>
              </w:rPr>
              <w:t>know</w:t>
            </w:r>
            <w:r w:rsidRPr="005437E9">
              <w:rPr>
                <w:rFonts w:eastAsia="Calibri" w:cs="Times New Roman"/>
              </w:rPr>
              <w:t xml:space="preserve">-how, </w:t>
            </w:r>
            <w:r w:rsidR="005437E9" w:rsidRPr="005437E9">
              <w:rPr>
                <w:rFonts w:eastAsia="Calibri" w:cs="Times New Roman"/>
              </w:rPr>
              <w:t>knowledge</w:t>
            </w:r>
            <w:r w:rsidRPr="005437E9">
              <w:rPr>
                <w:rFonts w:eastAsia="Calibri" w:cs="Times New Roman"/>
              </w:rPr>
              <w:t xml:space="preserve"> etc </w:t>
            </w:r>
          </w:p>
          <w:p w14:paraId="518B344E" w14:textId="72FDCEFA" w:rsidR="00FA40EC" w:rsidRPr="005437E9" w:rsidRDefault="00741D36" w:rsidP="0037506C">
            <w:pPr>
              <w:widowControl w:val="0"/>
              <w:numPr>
                <w:ilvl w:val="0"/>
                <w:numId w:val="4"/>
              </w:numPr>
              <w:tabs>
                <w:tab w:val="left" w:pos="420"/>
              </w:tabs>
              <w:autoSpaceDE w:val="0"/>
              <w:autoSpaceDN w:val="0"/>
              <w:ind w:right="106"/>
              <w:jc w:val="both"/>
              <w:rPr>
                <w:rFonts w:eastAsia="Calibri" w:cs="Times New Roman"/>
              </w:rPr>
            </w:pPr>
            <w:r w:rsidRPr="005437E9">
              <w:rPr>
                <w:rFonts w:eastAsia="Calibri" w:cs="Times New Roman"/>
              </w:rPr>
              <w:t xml:space="preserve">The proposed solutions are jointly developed by partners in different countries, </w:t>
            </w:r>
            <w:r w:rsidR="005437E9" w:rsidRPr="005437E9">
              <w:rPr>
                <w:rFonts w:eastAsia="Calibri" w:cs="Times New Roman"/>
              </w:rPr>
              <w:t>demonstrating</w:t>
            </w:r>
            <w:r w:rsidRPr="005437E9">
              <w:rPr>
                <w:rFonts w:eastAsia="Calibri" w:cs="Times New Roman"/>
              </w:rPr>
              <w:t xml:space="preserve"> the clear cross border added value going beyond the </w:t>
            </w:r>
            <w:r w:rsidR="005437E9" w:rsidRPr="005437E9">
              <w:rPr>
                <w:rFonts w:eastAsia="Calibri" w:cs="Times New Roman"/>
              </w:rPr>
              <w:t>results</w:t>
            </w:r>
            <w:r w:rsidRPr="005437E9">
              <w:rPr>
                <w:rFonts w:eastAsia="Calibri" w:cs="Times New Roman"/>
              </w:rPr>
              <w:t xml:space="preserve"> independently achievable in the involved regions/areas</w:t>
            </w:r>
          </w:p>
        </w:tc>
        <w:tc>
          <w:tcPr>
            <w:tcW w:w="1148" w:type="dxa"/>
            <w:shd w:val="clear" w:color="auto" w:fill="auto"/>
            <w:vAlign w:val="center"/>
          </w:tcPr>
          <w:p w14:paraId="64627FEE" w14:textId="0FB4C6EA" w:rsidR="00741D36" w:rsidRPr="00E6681B" w:rsidRDefault="008E58EA" w:rsidP="00CB796E">
            <w:pPr>
              <w:jc w:val="center"/>
              <w:rPr>
                <w:rFonts w:eastAsia="Calibri" w:cs="Times New Roman"/>
                <w:b/>
              </w:rPr>
            </w:pPr>
            <w:r>
              <w:rPr>
                <w:rFonts w:eastAsia="Calibri" w:cs="Times New Roman"/>
                <w:b/>
              </w:rPr>
              <w:t>5</w:t>
            </w:r>
          </w:p>
        </w:tc>
        <w:tc>
          <w:tcPr>
            <w:tcW w:w="1827" w:type="dxa"/>
          </w:tcPr>
          <w:p w14:paraId="31D2C75F" w14:textId="77777777" w:rsidR="00741D36" w:rsidRPr="004B3DFF" w:rsidRDefault="00741D36" w:rsidP="00D85A7A">
            <w:pPr>
              <w:suppressAutoHyphens/>
              <w:spacing w:before="200"/>
              <w:jc w:val="both"/>
              <w:rPr>
                <w:rFonts w:eastAsia="Calibri" w:cs="Times New Roman"/>
                <w:b/>
              </w:rPr>
            </w:pPr>
          </w:p>
        </w:tc>
      </w:tr>
      <w:tr w:rsidR="008E58EA" w:rsidRPr="004B3DFF" w14:paraId="59203BF5" w14:textId="77777777" w:rsidTr="004B3DFF">
        <w:trPr>
          <w:trHeight w:val="54"/>
        </w:trPr>
        <w:tc>
          <w:tcPr>
            <w:tcW w:w="4673" w:type="dxa"/>
            <w:shd w:val="clear" w:color="auto" w:fill="auto"/>
          </w:tcPr>
          <w:p w14:paraId="75B32BFC" w14:textId="65460FB4" w:rsidR="008E58EA" w:rsidRPr="004B3DFF" w:rsidRDefault="008E58EA" w:rsidP="00D85A7A">
            <w:pPr>
              <w:pStyle w:val="ListParagraph"/>
              <w:numPr>
                <w:ilvl w:val="1"/>
                <w:numId w:val="23"/>
              </w:numPr>
              <w:jc w:val="both"/>
              <w:rPr>
                <w:rFonts w:eastAsia="Times New Roman" w:cs="Times New Roman"/>
                <w:lang w:eastAsia="sl-SI"/>
              </w:rPr>
            </w:pPr>
            <w:r w:rsidRPr="004B3DFF">
              <w:rPr>
                <w:rFonts w:eastAsia="Calibri" w:cs="Times New Roman"/>
              </w:rPr>
              <w:lastRenderedPageBreak/>
              <w:t>The proposed activities include new or innovative solutions for addressing the common needs/constraints /challenges identified</w:t>
            </w:r>
          </w:p>
        </w:tc>
        <w:tc>
          <w:tcPr>
            <w:tcW w:w="6948" w:type="dxa"/>
          </w:tcPr>
          <w:p w14:paraId="504AA0EC" w14:textId="77777777" w:rsidR="008E58EA" w:rsidRPr="0065751C" w:rsidRDefault="008E58EA" w:rsidP="008E58EA">
            <w:pPr>
              <w:pStyle w:val="ListParagraph"/>
              <w:numPr>
                <w:ilvl w:val="0"/>
                <w:numId w:val="8"/>
              </w:numPr>
              <w:ind w:left="457"/>
              <w:jc w:val="both"/>
            </w:pPr>
            <w:r w:rsidRPr="004B3DFF">
              <w:t xml:space="preserve">The project demonstrates implementation of new or innovative solutions (e.g. process, tools) that go beyond the existing practice in its field in general, or for the geographical context in which the project is </w:t>
            </w:r>
            <w:r w:rsidRPr="0065751C">
              <w:t>implemented</w:t>
            </w:r>
          </w:p>
          <w:p w14:paraId="75AB4E5E" w14:textId="2986E182" w:rsidR="008E58EA" w:rsidRPr="008E58EA" w:rsidRDefault="008E58EA" w:rsidP="0065751C">
            <w:pPr>
              <w:pStyle w:val="ListParagraph"/>
              <w:numPr>
                <w:ilvl w:val="0"/>
                <w:numId w:val="8"/>
              </w:numPr>
              <w:ind w:left="457"/>
              <w:jc w:val="both"/>
            </w:pPr>
            <w:r w:rsidRPr="0065751C">
              <w:t xml:space="preserve">The proposed activities are </w:t>
            </w:r>
            <w:r w:rsidR="0065751C" w:rsidRPr="0065751C">
              <w:t>not daily</w:t>
            </w:r>
            <w:r w:rsidRPr="0065751C">
              <w:t xml:space="preserve"> activities of the applicant (s)</w:t>
            </w:r>
          </w:p>
        </w:tc>
        <w:tc>
          <w:tcPr>
            <w:tcW w:w="1148" w:type="dxa"/>
            <w:shd w:val="clear" w:color="auto" w:fill="auto"/>
            <w:vAlign w:val="center"/>
          </w:tcPr>
          <w:p w14:paraId="47EA54AC" w14:textId="253FBE66" w:rsidR="008E58EA" w:rsidRPr="00E6681B" w:rsidRDefault="008E58EA" w:rsidP="00CB796E">
            <w:pPr>
              <w:jc w:val="center"/>
              <w:rPr>
                <w:rFonts w:eastAsia="Calibri" w:cs="Times New Roman"/>
                <w:b/>
              </w:rPr>
            </w:pPr>
            <w:r>
              <w:rPr>
                <w:rFonts w:eastAsia="Calibri" w:cs="Times New Roman"/>
                <w:b/>
              </w:rPr>
              <w:t>5</w:t>
            </w:r>
          </w:p>
        </w:tc>
        <w:tc>
          <w:tcPr>
            <w:tcW w:w="1827" w:type="dxa"/>
          </w:tcPr>
          <w:p w14:paraId="03BF3350" w14:textId="77777777" w:rsidR="008E58EA" w:rsidRPr="004B3DFF" w:rsidRDefault="008E58EA" w:rsidP="00D85A7A">
            <w:pPr>
              <w:suppressAutoHyphens/>
              <w:spacing w:before="200"/>
              <w:jc w:val="both"/>
              <w:rPr>
                <w:rFonts w:eastAsia="Calibri" w:cs="Times New Roman"/>
                <w:b/>
              </w:rPr>
            </w:pPr>
          </w:p>
        </w:tc>
      </w:tr>
      <w:tr w:rsidR="00D625BD" w:rsidRPr="004B3DFF" w14:paraId="0DB62412" w14:textId="77777777" w:rsidTr="00C44745">
        <w:trPr>
          <w:trHeight w:val="54"/>
        </w:trPr>
        <w:tc>
          <w:tcPr>
            <w:tcW w:w="11621" w:type="dxa"/>
            <w:gridSpan w:val="2"/>
            <w:shd w:val="clear" w:color="auto" w:fill="D9D9D9" w:themeFill="background1" w:themeFillShade="D9"/>
          </w:tcPr>
          <w:p w14:paraId="7ED16775" w14:textId="4D7EF055" w:rsidR="00D625BD" w:rsidRPr="00D625BD" w:rsidRDefault="008E58EA" w:rsidP="008E58EA">
            <w:pPr>
              <w:pStyle w:val="ListParagraph"/>
              <w:widowControl w:val="0"/>
              <w:numPr>
                <w:ilvl w:val="0"/>
                <w:numId w:val="23"/>
              </w:numPr>
              <w:tabs>
                <w:tab w:val="left" w:pos="420"/>
              </w:tabs>
              <w:autoSpaceDE w:val="0"/>
              <w:autoSpaceDN w:val="0"/>
              <w:ind w:right="106"/>
              <w:jc w:val="both"/>
              <w:rPr>
                <w:rFonts w:eastAsia="Calibri" w:cs="Times New Roman"/>
                <w:lang w:val="ro-RO"/>
              </w:rPr>
            </w:pPr>
            <w:r>
              <w:rPr>
                <w:rFonts w:eastAsia="Calibri" w:cs="Times New Roman"/>
                <w:b/>
              </w:rPr>
              <w:t xml:space="preserve">ADDED VALUE </w:t>
            </w:r>
            <w:r w:rsidRPr="008E58EA">
              <w:rPr>
                <w:rFonts w:eastAsia="Calibri" w:cs="Times New Roman"/>
                <w:b/>
                <w:i/>
              </w:rPr>
              <w:t xml:space="preserve">(If the score is less than </w:t>
            </w:r>
            <w:r w:rsidRPr="008E58EA">
              <w:rPr>
                <w:rFonts w:eastAsia="Calibri" w:cs="Times New Roman"/>
                <w:b/>
                <w:i/>
                <w:color w:val="FF0000"/>
              </w:rPr>
              <w:t xml:space="preserve">9 points </w:t>
            </w:r>
            <w:r w:rsidRPr="008E58EA">
              <w:rPr>
                <w:rFonts w:eastAsia="Calibri" w:cs="Times New Roman"/>
                <w:b/>
                <w:i/>
              </w:rPr>
              <w:t>for this section, the application will be rejected)</w:t>
            </w:r>
          </w:p>
        </w:tc>
        <w:tc>
          <w:tcPr>
            <w:tcW w:w="1148" w:type="dxa"/>
            <w:shd w:val="clear" w:color="auto" w:fill="D9D9D9" w:themeFill="background1" w:themeFillShade="D9"/>
            <w:vAlign w:val="center"/>
          </w:tcPr>
          <w:p w14:paraId="427AF714" w14:textId="7EFD7AD8" w:rsidR="00D625BD" w:rsidRPr="00E6681B" w:rsidRDefault="008E58EA" w:rsidP="00E6681B">
            <w:pPr>
              <w:ind w:left="320"/>
              <w:contextualSpacing/>
              <w:rPr>
                <w:rFonts w:eastAsia="Calibri" w:cs="Times New Roman"/>
                <w:b/>
              </w:rPr>
            </w:pPr>
            <w:r>
              <w:rPr>
                <w:rFonts w:eastAsia="Calibri" w:cs="Times New Roman"/>
                <w:b/>
              </w:rPr>
              <w:t>15</w:t>
            </w:r>
          </w:p>
        </w:tc>
        <w:tc>
          <w:tcPr>
            <w:tcW w:w="1827" w:type="dxa"/>
            <w:shd w:val="clear" w:color="auto" w:fill="D9D9D9" w:themeFill="background1" w:themeFillShade="D9"/>
          </w:tcPr>
          <w:p w14:paraId="0265929C" w14:textId="77777777" w:rsidR="00D625BD" w:rsidRPr="004B3DFF" w:rsidRDefault="00D625BD" w:rsidP="00D85A7A">
            <w:pPr>
              <w:ind w:left="720"/>
              <w:contextualSpacing/>
              <w:rPr>
                <w:rFonts w:eastAsia="Calibri" w:cs="Times New Roman"/>
                <w:b/>
              </w:rPr>
            </w:pPr>
          </w:p>
        </w:tc>
      </w:tr>
      <w:tr w:rsidR="00EC2862" w:rsidRPr="004B3DFF" w14:paraId="42577BB9" w14:textId="77777777" w:rsidTr="004B3DFF">
        <w:trPr>
          <w:trHeight w:val="54"/>
        </w:trPr>
        <w:tc>
          <w:tcPr>
            <w:tcW w:w="4673" w:type="dxa"/>
            <w:shd w:val="clear" w:color="auto" w:fill="auto"/>
          </w:tcPr>
          <w:p w14:paraId="4DC19480" w14:textId="7DAD5631" w:rsidR="00EC2862" w:rsidRPr="008E58EA" w:rsidRDefault="0057036A" w:rsidP="008E58EA">
            <w:pPr>
              <w:pStyle w:val="ListParagraph"/>
              <w:numPr>
                <w:ilvl w:val="1"/>
                <w:numId w:val="28"/>
              </w:numPr>
              <w:jc w:val="both"/>
              <w:rPr>
                <w:rFonts w:eastAsia="Calibri" w:cs="Times New Roman"/>
              </w:rPr>
            </w:pPr>
            <w:r w:rsidRPr="008E58EA">
              <w:rPr>
                <w:rFonts w:eastAsia="Calibri" w:cs="Times New Roman"/>
              </w:rPr>
              <w:t>The</w:t>
            </w:r>
            <w:r w:rsidR="00EC2862" w:rsidRPr="008E58EA">
              <w:rPr>
                <w:rFonts w:eastAsia="Calibri" w:cs="Times New Roman"/>
              </w:rPr>
              <w:t xml:space="preserve"> following cross-cutting issues will be mainstreamed </w:t>
            </w:r>
            <w:r w:rsidR="000C1B4C" w:rsidRPr="008E58EA">
              <w:rPr>
                <w:rFonts w:eastAsia="Calibri" w:cs="Times New Roman"/>
              </w:rPr>
              <w:t>during project</w:t>
            </w:r>
            <w:r w:rsidR="00EC2862" w:rsidRPr="008E58EA">
              <w:rPr>
                <w:rFonts w:eastAsia="Calibri" w:cs="Times New Roman"/>
              </w:rPr>
              <w:t xml:space="preserve"> implementation: environmental sustainability, democracy and human rights, and gender equality</w:t>
            </w:r>
          </w:p>
        </w:tc>
        <w:tc>
          <w:tcPr>
            <w:tcW w:w="6948" w:type="dxa"/>
          </w:tcPr>
          <w:p w14:paraId="78933DB4" w14:textId="32C18E34" w:rsidR="00576310" w:rsidRPr="004B3DFF" w:rsidRDefault="00576310" w:rsidP="00D85A7A">
            <w:pPr>
              <w:pStyle w:val="ListParagraph"/>
              <w:numPr>
                <w:ilvl w:val="0"/>
                <w:numId w:val="8"/>
              </w:numPr>
              <w:ind w:left="424"/>
              <w:jc w:val="both"/>
              <w:rPr>
                <w:rFonts w:eastAsia="Calibri" w:cs="Times New Roman"/>
              </w:rPr>
            </w:pPr>
            <w:r w:rsidRPr="004B3DFF">
              <w:rPr>
                <w:rFonts w:eastAsia="Calibri" w:cs="Times New Roman"/>
              </w:rPr>
              <w:t>The project has</w:t>
            </w:r>
            <w:r w:rsidRPr="0040547C">
              <w:rPr>
                <w:rFonts w:eastAsia="Calibri" w:cs="Times New Roman"/>
              </w:rPr>
              <w:t xml:space="preserve"> a </w:t>
            </w:r>
            <w:r w:rsidRPr="004B3DFF">
              <w:rPr>
                <w:rFonts w:eastAsia="Calibri" w:cs="Times New Roman"/>
              </w:rPr>
              <w:t>positive contribution to the cross-cutting issues such as environmental sustainability, democracy and h</w:t>
            </w:r>
            <w:r w:rsidR="00BF20C8" w:rsidRPr="004B3DFF">
              <w:rPr>
                <w:rFonts w:eastAsia="Calibri" w:cs="Times New Roman"/>
              </w:rPr>
              <w:t>uman rights and gender equality</w:t>
            </w:r>
          </w:p>
          <w:p w14:paraId="2C0D2B32" w14:textId="6398D0E8" w:rsidR="00BF20C8" w:rsidRPr="004B3DFF" w:rsidRDefault="00BF20C8" w:rsidP="00D85A7A">
            <w:pPr>
              <w:ind w:left="64"/>
              <w:jc w:val="both"/>
              <w:rPr>
                <w:rFonts w:eastAsia="Calibri" w:cs="Times New Roman"/>
              </w:rPr>
            </w:pPr>
          </w:p>
        </w:tc>
        <w:tc>
          <w:tcPr>
            <w:tcW w:w="1148" w:type="dxa"/>
            <w:shd w:val="clear" w:color="auto" w:fill="auto"/>
            <w:vAlign w:val="center"/>
          </w:tcPr>
          <w:p w14:paraId="166AD39C" w14:textId="16908F26" w:rsidR="00EC2862" w:rsidRPr="00E6681B" w:rsidRDefault="008E58EA" w:rsidP="00CB796E">
            <w:pPr>
              <w:jc w:val="center"/>
              <w:rPr>
                <w:rFonts w:eastAsia="Calibri" w:cs="Times New Roman"/>
                <w:b/>
              </w:rPr>
            </w:pPr>
            <w:r>
              <w:rPr>
                <w:rFonts w:eastAsia="Calibri" w:cs="Times New Roman"/>
                <w:b/>
              </w:rPr>
              <w:t>5</w:t>
            </w:r>
          </w:p>
        </w:tc>
        <w:tc>
          <w:tcPr>
            <w:tcW w:w="1827" w:type="dxa"/>
          </w:tcPr>
          <w:p w14:paraId="1B44CABC" w14:textId="77777777" w:rsidR="00EC2862" w:rsidRPr="004B3DFF" w:rsidRDefault="00EC2862" w:rsidP="00D85A7A">
            <w:pPr>
              <w:rPr>
                <w:rFonts w:eastAsia="Calibri" w:cs="Times New Roman"/>
                <w:b/>
              </w:rPr>
            </w:pPr>
          </w:p>
        </w:tc>
      </w:tr>
      <w:tr w:rsidR="00EC2862" w:rsidRPr="004B3DFF" w14:paraId="5131A6E1" w14:textId="77777777" w:rsidTr="004B3DFF">
        <w:trPr>
          <w:trHeight w:val="54"/>
          <w:hidden/>
        </w:trPr>
        <w:tc>
          <w:tcPr>
            <w:tcW w:w="4673" w:type="dxa"/>
            <w:shd w:val="clear" w:color="auto" w:fill="auto"/>
          </w:tcPr>
          <w:p w14:paraId="41FABF5E" w14:textId="77777777" w:rsidR="00597B28" w:rsidRPr="004B3DFF" w:rsidRDefault="00597B28" w:rsidP="00D85A7A">
            <w:pPr>
              <w:pStyle w:val="ListParagraph"/>
              <w:numPr>
                <w:ilvl w:val="0"/>
                <w:numId w:val="3"/>
              </w:numPr>
              <w:jc w:val="both"/>
              <w:rPr>
                <w:rFonts w:eastAsia="Calibri" w:cs="Times New Roman"/>
                <w:vanish/>
              </w:rPr>
            </w:pPr>
          </w:p>
          <w:p w14:paraId="627238E8" w14:textId="77777777" w:rsidR="00597B28" w:rsidRPr="004B3DFF" w:rsidRDefault="00597B28" w:rsidP="00D85A7A">
            <w:pPr>
              <w:pStyle w:val="ListParagraph"/>
              <w:numPr>
                <w:ilvl w:val="0"/>
                <w:numId w:val="3"/>
              </w:numPr>
              <w:jc w:val="both"/>
              <w:rPr>
                <w:rFonts w:eastAsia="Calibri" w:cs="Times New Roman"/>
                <w:vanish/>
              </w:rPr>
            </w:pPr>
          </w:p>
          <w:p w14:paraId="31324F3C" w14:textId="2585EC05" w:rsidR="00EC2862" w:rsidRPr="004B3DFF" w:rsidRDefault="00EC2862" w:rsidP="00D85A7A">
            <w:pPr>
              <w:pStyle w:val="ListParagraph"/>
              <w:numPr>
                <w:ilvl w:val="1"/>
                <w:numId w:val="25"/>
              </w:numPr>
              <w:jc w:val="both"/>
              <w:rPr>
                <w:rFonts w:eastAsia="Calibri" w:cs="Times New Roman"/>
              </w:rPr>
            </w:pPr>
            <w:r w:rsidRPr="004B3DFF">
              <w:rPr>
                <w:rFonts w:eastAsia="Calibri" w:cs="Times New Roman"/>
              </w:rPr>
              <w:t xml:space="preserve">The project contributes to at least one of the existing </w:t>
            </w:r>
            <w:r w:rsidR="000C1B4C" w:rsidRPr="004B3DFF">
              <w:rPr>
                <w:rFonts w:eastAsia="Calibri" w:cs="Times New Roman"/>
              </w:rPr>
              <w:t>EU strategies</w:t>
            </w:r>
            <w:r w:rsidRPr="004B3DFF">
              <w:rPr>
                <w:rFonts w:eastAsia="Calibri" w:cs="Times New Roman"/>
              </w:rPr>
              <w:t xml:space="preserve"> implemented in the programme area (Eastern Partnership of the European Neighbourhood Policy, Danube Strategy, Blue Growth Strategy and Europe 2020).</w:t>
            </w:r>
          </w:p>
        </w:tc>
        <w:tc>
          <w:tcPr>
            <w:tcW w:w="6948" w:type="dxa"/>
          </w:tcPr>
          <w:p w14:paraId="609B8E5C" w14:textId="0201E406" w:rsidR="00051169" w:rsidRPr="004B3DFF" w:rsidRDefault="00576310" w:rsidP="00D85A7A">
            <w:pPr>
              <w:numPr>
                <w:ilvl w:val="0"/>
                <w:numId w:val="6"/>
              </w:numPr>
              <w:jc w:val="both"/>
              <w:rPr>
                <w:lang w:val="en-US"/>
              </w:rPr>
            </w:pPr>
            <w:r w:rsidRPr="004B3DFF">
              <w:rPr>
                <w:lang w:val="en-US"/>
              </w:rPr>
              <w:t>The project is coherent</w:t>
            </w:r>
            <w:r w:rsidR="00051169" w:rsidRPr="004B3DFF">
              <w:rPr>
                <w:lang w:val="en-US"/>
              </w:rPr>
              <w:t xml:space="preserve"> with at least one of </w:t>
            </w:r>
            <w:r w:rsidRPr="004B3DFF">
              <w:rPr>
                <w:lang w:val="en-US"/>
              </w:rPr>
              <w:t>these strategies or initiatives</w:t>
            </w:r>
          </w:p>
          <w:p w14:paraId="7CBE3C42" w14:textId="27E248CE" w:rsidR="00EC2862" w:rsidRPr="004B3DFF" w:rsidRDefault="00576310" w:rsidP="00D85A7A">
            <w:pPr>
              <w:numPr>
                <w:ilvl w:val="0"/>
                <w:numId w:val="6"/>
              </w:numPr>
              <w:jc w:val="both"/>
              <w:rPr>
                <w:lang w:val="en-US"/>
              </w:rPr>
            </w:pPr>
            <w:r w:rsidRPr="004B3DFF">
              <w:rPr>
                <w:lang w:val="en-US"/>
              </w:rPr>
              <w:t xml:space="preserve">There are </w:t>
            </w:r>
            <w:r w:rsidR="00051169" w:rsidRPr="004B3DFF">
              <w:rPr>
                <w:lang w:val="en-US"/>
              </w:rPr>
              <w:t>reference</w:t>
            </w:r>
            <w:r w:rsidR="0040547C">
              <w:rPr>
                <w:lang w:val="en-US"/>
              </w:rPr>
              <w:t>s</w:t>
            </w:r>
            <w:r w:rsidR="00051169" w:rsidRPr="004B3DFF">
              <w:rPr>
                <w:lang w:val="en-US"/>
              </w:rPr>
              <w:t xml:space="preserve"> to specific points/objectives/</w:t>
            </w:r>
            <w:r w:rsidRPr="004B3DFF">
              <w:rPr>
                <w:lang w:val="en-US"/>
              </w:rPr>
              <w:t xml:space="preserve"> </w:t>
            </w:r>
            <w:r w:rsidR="00051169" w:rsidRPr="004B3DFF">
              <w:rPr>
                <w:lang w:val="en-US"/>
              </w:rPr>
              <w:t>assumptions of these strategies</w:t>
            </w:r>
          </w:p>
          <w:p w14:paraId="56F91CAD" w14:textId="0D9A8A74" w:rsidR="004B3DFF" w:rsidRPr="004B3DFF" w:rsidRDefault="004B3DFF" w:rsidP="00D85A7A">
            <w:pPr>
              <w:ind w:left="420"/>
              <w:jc w:val="both"/>
              <w:rPr>
                <w:lang w:val="en-US"/>
              </w:rPr>
            </w:pPr>
          </w:p>
        </w:tc>
        <w:tc>
          <w:tcPr>
            <w:tcW w:w="1148" w:type="dxa"/>
            <w:shd w:val="clear" w:color="auto" w:fill="auto"/>
            <w:vAlign w:val="center"/>
          </w:tcPr>
          <w:p w14:paraId="72168144" w14:textId="42D052E3" w:rsidR="00EC2862" w:rsidRPr="00E6681B" w:rsidRDefault="008E58EA" w:rsidP="00CB796E">
            <w:pPr>
              <w:jc w:val="center"/>
              <w:rPr>
                <w:rFonts w:eastAsia="Calibri" w:cs="Times New Roman"/>
                <w:b/>
              </w:rPr>
            </w:pPr>
            <w:r>
              <w:rPr>
                <w:rFonts w:eastAsia="Calibri" w:cs="Times New Roman"/>
                <w:b/>
              </w:rPr>
              <w:t>5</w:t>
            </w:r>
          </w:p>
        </w:tc>
        <w:tc>
          <w:tcPr>
            <w:tcW w:w="1827" w:type="dxa"/>
          </w:tcPr>
          <w:p w14:paraId="646A110D" w14:textId="77777777" w:rsidR="00EC2862" w:rsidRPr="004B3DFF" w:rsidRDefault="00EC2862" w:rsidP="00D85A7A">
            <w:pPr>
              <w:rPr>
                <w:rFonts w:eastAsia="Calibri" w:cs="Times New Roman"/>
                <w:b/>
              </w:rPr>
            </w:pPr>
          </w:p>
        </w:tc>
      </w:tr>
      <w:tr w:rsidR="00EC2862" w:rsidRPr="004B3DFF" w14:paraId="133BDA09" w14:textId="77777777" w:rsidTr="004B3DFF">
        <w:trPr>
          <w:trHeight w:val="54"/>
        </w:trPr>
        <w:tc>
          <w:tcPr>
            <w:tcW w:w="4673" w:type="dxa"/>
            <w:shd w:val="clear" w:color="auto" w:fill="auto"/>
          </w:tcPr>
          <w:p w14:paraId="78DBE62B" w14:textId="43F1A5EE" w:rsidR="00EC2862" w:rsidRPr="004B3DFF" w:rsidRDefault="00EC2862" w:rsidP="00D85A7A">
            <w:pPr>
              <w:pStyle w:val="ListParagraph"/>
              <w:numPr>
                <w:ilvl w:val="1"/>
                <w:numId w:val="25"/>
              </w:numPr>
              <w:jc w:val="both"/>
              <w:rPr>
                <w:rFonts w:eastAsia="Calibri" w:cs="Times New Roman"/>
              </w:rPr>
            </w:pPr>
            <w:r w:rsidRPr="004B3DFF">
              <w:rPr>
                <w:rFonts w:eastAsia="Calibri" w:cs="Times New Roman"/>
              </w:rPr>
              <w:t>The project builds on available knowledge and ensures synergies and complementarities avoiding duplications with other projects or initiatives</w:t>
            </w:r>
            <w:r w:rsidRPr="004B3DFF">
              <w:rPr>
                <w:rFonts w:eastAsia="Times New Roman" w:cs="Times New Roman"/>
              </w:rPr>
              <w:t xml:space="preserve"> supported by the EU or at regional/national level and other national/regional strategies in the field</w:t>
            </w:r>
          </w:p>
        </w:tc>
        <w:tc>
          <w:tcPr>
            <w:tcW w:w="6948" w:type="dxa"/>
          </w:tcPr>
          <w:p w14:paraId="745C0D53" w14:textId="1B3841DB" w:rsidR="00051169" w:rsidRPr="004B3DFF" w:rsidRDefault="00AF4D1B" w:rsidP="00786EF3">
            <w:pPr>
              <w:pStyle w:val="ListParagraph"/>
              <w:numPr>
                <w:ilvl w:val="0"/>
                <w:numId w:val="7"/>
              </w:numPr>
              <w:jc w:val="both"/>
              <w:rPr>
                <w:rFonts w:eastAsia="Calibri" w:cs="Calibri"/>
                <w:lang w:val="en-US"/>
              </w:rPr>
            </w:pPr>
            <w:r w:rsidRPr="004B3DFF">
              <w:rPr>
                <w:rFonts w:eastAsia="Calibri" w:cs="Calibri"/>
                <w:lang w:val="en-US"/>
              </w:rPr>
              <w:t>P</w:t>
            </w:r>
            <w:r w:rsidR="00051169" w:rsidRPr="004B3DFF">
              <w:rPr>
                <w:rFonts w:eastAsia="Calibri" w:cs="Calibri"/>
                <w:lang w:val="en-US"/>
              </w:rPr>
              <w:t>otential synergies/complementarities with similar running projects</w:t>
            </w:r>
            <w:r w:rsidRPr="004B3DFF">
              <w:rPr>
                <w:rFonts w:eastAsia="Calibri" w:cs="Calibri"/>
                <w:lang w:val="en-US"/>
              </w:rPr>
              <w:t xml:space="preserve"> are</w:t>
            </w:r>
            <w:r w:rsidR="00051169" w:rsidRPr="004B3DFF">
              <w:rPr>
                <w:rFonts w:eastAsia="Calibri" w:cs="Calibri"/>
                <w:lang w:val="en-US"/>
              </w:rPr>
              <w:t xml:space="preserve"> clarified/described</w:t>
            </w:r>
            <w:r w:rsidRPr="004B3DFF">
              <w:rPr>
                <w:rFonts w:eastAsia="Calibri" w:cs="Calibri"/>
                <w:lang w:val="en-US"/>
              </w:rPr>
              <w:t xml:space="preserve"> in the application</w:t>
            </w:r>
          </w:p>
          <w:p w14:paraId="584334C4" w14:textId="1E697D28" w:rsidR="00AF4D1B" w:rsidRPr="004B3DFF" w:rsidRDefault="00AF4D1B" w:rsidP="00786EF3">
            <w:pPr>
              <w:pStyle w:val="ListParagraph"/>
              <w:numPr>
                <w:ilvl w:val="0"/>
                <w:numId w:val="7"/>
              </w:numPr>
              <w:jc w:val="both"/>
              <w:rPr>
                <w:rFonts w:eastAsia="Calibri" w:cs="Calibri"/>
                <w:lang w:val="en-US"/>
              </w:rPr>
            </w:pPr>
            <w:r w:rsidRPr="004B3DFF">
              <w:rPr>
                <w:rFonts w:eastAsia="Calibri" w:cs="Calibri"/>
                <w:lang w:val="en-US"/>
              </w:rPr>
              <w:t>The project makes use of the available knowledge and builds on existing results and practices</w:t>
            </w:r>
          </w:p>
          <w:p w14:paraId="5436F554" w14:textId="487E88B2" w:rsidR="00BF20C8" w:rsidRPr="004B3DFF" w:rsidRDefault="00AF4D1B" w:rsidP="0037506C">
            <w:pPr>
              <w:widowControl w:val="0"/>
              <w:numPr>
                <w:ilvl w:val="0"/>
                <w:numId w:val="7"/>
              </w:numPr>
              <w:tabs>
                <w:tab w:val="left" w:pos="420"/>
              </w:tabs>
              <w:autoSpaceDE w:val="0"/>
              <w:autoSpaceDN w:val="0"/>
              <w:ind w:right="102"/>
              <w:jc w:val="both"/>
              <w:rPr>
                <w:rFonts w:eastAsia="Calibri" w:cs="Calibri"/>
                <w:lang w:val="en-US"/>
              </w:rPr>
            </w:pPr>
            <w:r w:rsidRPr="004B3DFF">
              <w:rPr>
                <w:rFonts w:eastAsia="Calibri" w:cs="Calibri"/>
                <w:lang w:val="en-US"/>
              </w:rPr>
              <w:t>Where</w:t>
            </w:r>
            <w:r w:rsidR="00051169" w:rsidRPr="004B3DFF">
              <w:rPr>
                <w:rFonts w:eastAsia="Calibri" w:cs="Calibri"/>
                <w:lang w:val="en-US"/>
              </w:rPr>
              <w:t xml:space="preserve"> the application is based on a previous project or e</w:t>
            </w:r>
            <w:r w:rsidRPr="004B3DFF">
              <w:rPr>
                <w:rFonts w:eastAsia="Calibri" w:cs="Calibri"/>
                <w:lang w:val="en-US"/>
              </w:rPr>
              <w:t xml:space="preserve">xisting innovative content, the project </w:t>
            </w:r>
            <w:r w:rsidR="00051169" w:rsidRPr="004B3DFF">
              <w:rPr>
                <w:rFonts w:eastAsia="Calibri" w:cs="Calibri"/>
                <w:lang w:val="en-US"/>
              </w:rPr>
              <w:t>demonstrate</w:t>
            </w:r>
            <w:r w:rsidRPr="004B3DFF">
              <w:rPr>
                <w:rFonts w:eastAsia="Calibri" w:cs="Calibri"/>
                <w:lang w:val="en-US"/>
              </w:rPr>
              <w:t>s</w:t>
            </w:r>
            <w:r w:rsidR="00051169" w:rsidRPr="004B3DFF">
              <w:rPr>
                <w:rFonts w:eastAsia="Calibri" w:cs="Calibri"/>
                <w:lang w:val="en-US"/>
              </w:rPr>
              <w:t xml:space="preserve"> significant added value compared to the previous project results or in terms of new target groups/final beneficiaries or geographical </w:t>
            </w:r>
            <w:r w:rsidRPr="004B3DFF">
              <w:rPr>
                <w:rFonts w:eastAsia="Calibri" w:cs="Calibri"/>
                <w:lang w:val="en-US"/>
              </w:rPr>
              <w:t>spread</w:t>
            </w:r>
          </w:p>
        </w:tc>
        <w:tc>
          <w:tcPr>
            <w:tcW w:w="1148" w:type="dxa"/>
            <w:shd w:val="clear" w:color="auto" w:fill="auto"/>
            <w:vAlign w:val="center"/>
          </w:tcPr>
          <w:p w14:paraId="2719F70F" w14:textId="4D089D24" w:rsidR="00EC2862" w:rsidRPr="00E6681B" w:rsidRDefault="008E58EA" w:rsidP="00CB796E">
            <w:pPr>
              <w:jc w:val="center"/>
              <w:rPr>
                <w:rFonts w:eastAsia="Calibri" w:cs="Times New Roman"/>
                <w:b/>
              </w:rPr>
            </w:pPr>
            <w:r>
              <w:rPr>
                <w:rFonts w:eastAsia="Calibri" w:cs="Times New Roman"/>
                <w:b/>
              </w:rPr>
              <w:t>5</w:t>
            </w:r>
          </w:p>
        </w:tc>
        <w:tc>
          <w:tcPr>
            <w:tcW w:w="1827" w:type="dxa"/>
          </w:tcPr>
          <w:p w14:paraId="2A27C29B" w14:textId="77777777" w:rsidR="00EC2862" w:rsidRPr="004B3DFF" w:rsidRDefault="00EC2862" w:rsidP="00D85A7A">
            <w:pPr>
              <w:rPr>
                <w:rFonts w:eastAsia="Calibri" w:cs="Times New Roman"/>
                <w:b/>
              </w:rPr>
            </w:pPr>
          </w:p>
        </w:tc>
      </w:tr>
      <w:tr w:rsidR="00D625BD" w:rsidRPr="004B3DFF" w14:paraId="511B1DE1" w14:textId="77777777" w:rsidTr="00DE5A5D">
        <w:trPr>
          <w:trHeight w:val="54"/>
        </w:trPr>
        <w:tc>
          <w:tcPr>
            <w:tcW w:w="11621" w:type="dxa"/>
            <w:gridSpan w:val="2"/>
            <w:shd w:val="clear" w:color="auto" w:fill="D9D9D9"/>
          </w:tcPr>
          <w:p w14:paraId="4348B6C6" w14:textId="008F1301" w:rsidR="00D625BD" w:rsidRPr="00D625BD" w:rsidRDefault="00D625BD" w:rsidP="00A831BC">
            <w:pPr>
              <w:pStyle w:val="ListParagraph"/>
              <w:numPr>
                <w:ilvl w:val="0"/>
                <w:numId w:val="25"/>
              </w:numPr>
              <w:rPr>
                <w:rFonts w:eastAsia="Calibri" w:cs="Times New Roman"/>
                <w:b/>
              </w:rPr>
            </w:pPr>
            <w:r w:rsidRPr="00D625BD">
              <w:rPr>
                <w:rFonts w:eastAsia="Calibri" w:cs="Times New Roman"/>
                <w:b/>
              </w:rPr>
              <w:t>PARTNERSHIP QUALITY</w:t>
            </w:r>
            <w:r w:rsidR="003E4C51">
              <w:rPr>
                <w:rFonts w:eastAsia="Calibri" w:cs="Times New Roman"/>
                <w:b/>
              </w:rPr>
              <w:t xml:space="preserve"> (If the score is less than </w:t>
            </w:r>
            <w:r w:rsidR="003E4C51" w:rsidRPr="004032FC">
              <w:rPr>
                <w:rFonts w:eastAsia="Calibri" w:cs="Times New Roman"/>
                <w:b/>
                <w:color w:val="FF0000"/>
              </w:rPr>
              <w:t>1</w:t>
            </w:r>
            <w:r w:rsidR="00A831BC">
              <w:rPr>
                <w:rFonts w:eastAsia="Calibri" w:cs="Times New Roman"/>
                <w:b/>
                <w:color w:val="FF0000"/>
              </w:rPr>
              <w:t>0</w:t>
            </w:r>
            <w:r w:rsidRPr="00D625BD">
              <w:rPr>
                <w:rFonts w:eastAsia="Calibri" w:cs="Times New Roman"/>
                <w:b/>
              </w:rPr>
              <w:t xml:space="preserve"> </w:t>
            </w:r>
            <w:r w:rsidRPr="00896432">
              <w:rPr>
                <w:rFonts w:eastAsia="Calibri" w:cs="Times New Roman"/>
                <w:b/>
                <w:color w:val="FF0000"/>
              </w:rPr>
              <w:t>points</w:t>
            </w:r>
            <w:r w:rsidRPr="00D625BD">
              <w:rPr>
                <w:rFonts w:eastAsia="Calibri" w:cs="Times New Roman"/>
                <w:b/>
              </w:rPr>
              <w:t xml:space="preserve"> for this section, the application will be rejected)</w:t>
            </w:r>
          </w:p>
        </w:tc>
        <w:tc>
          <w:tcPr>
            <w:tcW w:w="1148" w:type="dxa"/>
            <w:shd w:val="clear" w:color="auto" w:fill="D9D9D9"/>
            <w:vAlign w:val="center"/>
          </w:tcPr>
          <w:p w14:paraId="59D47A07" w14:textId="48FD5C39" w:rsidR="00D625BD" w:rsidRPr="00E6681B" w:rsidRDefault="0059325D" w:rsidP="00896432">
            <w:pPr>
              <w:jc w:val="center"/>
              <w:rPr>
                <w:rFonts w:eastAsia="Calibri" w:cs="Times New Roman"/>
                <w:b/>
              </w:rPr>
            </w:pPr>
            <w:r>
              <w:rPr>
                <w:rFonts w:eastAsia="Calibri" w:cs="Times New Roman"/>
                <w:b/>
              </w:rPr>
              <w:t>15</w:t>
            </w:r>
          </w:p>
        </w:tc>
        <w:tc>
          <w:tcPr>
            <w:tcW w:w="1827" w:type="dxa"/>
            <w:shd w:val="clear" w:color="auto" w:fill="D9D9D9"/>
          </w:tcPr>
          <w:p w14:paraId="475A317D" w14:textId="77777777" w:rsidR="00D625BD" w:rsidRPr="004B3DFF" w:rsidRDefault="00D625BD" w:rsidP="00D85A7A">
            <w:pPr>
              <w:rPr>
                <w:rFonts w:eastAsia="Calibri" w:cs="Times New Roman"/>
                <w:b/>
              </w:rPr>
            </w:pPr>
          </w:p>
        </w:tc>
      </w:tr>
      <w:tr w:rsidR="00EC2862" w:rsidRPr="004B3DFF" w14:paraId="3B5E90DD" w14:textId="77777777" w:rsidTr="004B3DFF">
        <w:trPr>
          <w:trHeight w:val="54"/>
        </w:trPr>
        <w:tc>
          <w:tcPr>
            <w:tcW w:w="4673" w:type="dxa"/>
            <w:shd w:val="clear" w:color="auto" w:fill="auto"/>
          </w:tcPr>
          <w:p w14:paraId="185612DD" w14:textId="507DDAA1" w:rsidR="00EC2862" w:rsidRPr="004B3DFF" w:rsidRDefault="00EC2862" w:rsidP="00D85A7A">
            <w:pPr>
              <w:pStyle w:val="ListParagraph"/>
              <w:numPr>
                <w:ilvl w:val="1"/>
                <w:numId w:val="26"/>
              </w:numPr>
              <w:jc w:val="both"/>
              <w:rPr>
                <w:rFonts w:eastAsia="Calibri" w:cs="Times New Roman"/>
              </w:rPr>
            </w:pPr>
            <w:r w:rsidRPr="004B3DFF">
              <w:rPr>
                <w:rFonts w:eastAsia="Calibri" w:cs="Times New Roman"/>
              </w:rPr>
              <w:t xml:space="preserve">The project involves the relevant partners needed to address the challenge/needs </w:t>
            </w:r>
            <w:r w:rsidR="00CD6163" w:rsidRPr="004B3DFF">
              <w:rPr>
                <w:rFonts w:eastAsia="Calibri" w:cs="Times New Roman"/>
              </w:rPr>
              <w:t xml:space="preserve">identified </w:t>
            </w:r>
            <w:r w:rsidRPr="004B3DFF">
              <w:rPr>
                <w:rFonts w:eastAsia="Calibri" w:cs="Times New Roman"/>
              </w:rPr>
              <w:t xml:space="preserve">and to achieve the specific objectives </w:t>
            </w:r>
          </w:p>
        </w:tc>
        <w:tc>
          <w:tcPr>
            <w:tcW w:w="6948" w:type="dxa"/>
          </w:tcPr>
          <w:p w14:paraId="4014F8A2" w14:textId="1085CD4B" w:rsidR="00AF4D1B" w:rsidRPr="004B3DFF" w:rsidRDefault="00AF4D1B" w:rsidP="00D85A7A">
            <w:pPr>
              <w:pStyle w:val="ListParagraph"/>
              <w:numPr>
                <w:ilvl w:val="0"/>
                <w:numId w:val="8"/>
              </w:numPr>
              <w:ind w:left="424"/>
              <w:jc w:val="both"/>
              <w:rPr>
                <w:rFonts w:eastAsia="Calibri" w:cs="Times New Roman"/>
              </w:rPr>
            </w:pPr>
            <w:r w:rsidRPr="004B3DFF">
              <w:rPr>
                <w:rFonts w:eastAsia="Calibri" w:cs="Times New Roman"/>
              </w:rPr>
              <w:t xml:space="preserve">The partners have thematic </w:t>
            </w:r>
            <w:r w:rsidR="0065751C">
              <w:rPr>
                <w:rFonts w:eastAsia="Calibri" w:cs="Times New Roman"/>
              </w:rPr>
              <w:t xml:space="preserve">expertise </w:t>
            </w:r>
            <w:r w:rsidRPr="004B3DFF">
              <w:rPr>
                <w:rFonts w:eastAsia="Calibri" w:cs="Times New Roman"/>
              </w:rPr>
              <w:t xml:space="preserve">to ensure the appropriate implementation of the project in the suggested scope </w:t>
            </w:r>
          </w:p>
          <w:p w14:paraId="29021347" w14:textId="599246F1" w:rsidR="007778E3" w:rsidRPr="004B3DFF" w:rsidRDefault="00AF4D1B" w:rsidP="00D85A7A">
            <w:pPr>
              <w:pStyle w:val="ListParagraph"/>
              <w:numPr>
                <w:ilvl w:val="0"/>
                <w:numId w:val="8"/>
              </w:numPr>
              <w:ind w:left="424"/>
              <w:jc w:val="both"/>
              <w:rPr>
                <w:rFonts w:eastAsia="Calibri" w:cs="Times New Roman"/>
              </w:rPr>
            </w:pPr>
            <w:r w:rsidRPr="004B3DFF">
              <w:rPr>
                <w:rFonts w:eastAsia="Calibri" w:cs="Times New Roman"/>
              </w:rPr>
              <w:t>T</w:t>
            </w:r>
            <w:r w:rsidR="007778E3" w:rsidRPr="004B3DFF">
              <w:rPr>
                <w:rFonts w:eastAsia="Calibri" w:cs="Times New Roman"/>
              </w:rPr>
              <w:t xml:space="preserve">he partners complement each other in terms of competences and expertise </w:t>
            </w:r>
          </w:p>
          <w:p w14:paraId="0873E0E3" w14:textId="40277C69" w:rsidR="00CF11D5" w:rsidRPr="004B3DFF" w:rsidRDefault="007778E3" w:rsidP="00D85A7A">
            <w:pPr>
              <w:pStyle w:val="ListParagraph"/>
              <w:numPr>
                <w:ilvl w:val="0"/>
                <w:numId w:val="8"/>
              </w:numPr>
              <w:ind w:left="424"/>
              <w:jc w:val="both"/>
              <w:rPr>
                <w:rFonts w:eastAsia="Calibri" w:cs="Times New Roman"/>
              </w:rPr>
            </w:pPr>
            <w:r w:rsidRPr="004B3DFF">
              <w:rPr>
                <w:rFonts w:eastAsia="Calibri" w:cs="Times New Roman"/>
              </w:rPr>
              <w:lastRenderedPageBreak/>
              <w:t xml:space="preserve">Partnership is </w:t>
            </w:r>
            <w:r w:rsidR="00AF4D1B" w:rsidRPr="004B3DFF">
              <w:rPr>
                <w:rFonts w:eastAsia="Calibri" w:cs="Times New Roman"/>
              </w:rPr>
              <w:t>of an appropriate size</w:t>
            </w:r>
            <w:r w:rsidR="002155A9" w:rsidRPr="004B3DFF">
              <w:rPr>
                <w:rFonts w:eastAsia="Calibri" w:cs="Times New Roman"/>
              </w:rPr>
              <w:t xml:space="preserve"> and </w:t>
            </w:r>
            <w:r w:rsidRPr="004B3DFF">
              <w:rPr>
                <w:rFonts w:eastAsia="Calibri" w:cs="Times New Roman"/>
              </w:rPr>
              <w:t>well balanced, meaning that the different partners contribute and benefit to a similar extent without the dominance of one country or one partner</w:t>
            </w:r>
          </w:p>
          <w:p w14:paraId="14BB9AA8" w14:textId="05387AEB" w:rsidR="00CF11D5" w:rsidRPr="004B3DFF" w:rsidRDefault="002155A9" w:rsidP="0065751C">
            <w:pPr>
              <w:pStyle w:val="ListParagraph"/>
              <w:numPr>
                <w:ilvl w:val="0"/>
                <w:numId w:val="8"/>
              </w:numPr>
              <w:ind w:left="424"/>
              <w:jc w:val="both"/>
              <w:rPr>
                <w:rFonts w:eastAsia="Calibri" w:cs="Times New Roman"/>
              </w:rPr>
            </w:pPr>
            <w:r w:rsidRPr="004B3DFF">
              <w:rPr>
                <w:rFonts w:eastAsia="Calibri" w:cs="Times New Roman"/>
              </w:rPr>
              <w:t>The partners possess the authority to make sure that the activities shall bring the forecasted results</w:t>
            </w:r>
          </w:p>
        </w:tc>
        <w:tc>
          <w:tcPr>
            <w:tcW w:w="1148" w:type="dxa"/>
            <w:shd w:val="clear" w:color="auto" w:fill="auto"/>
            <w:vAlign w:val="center"/>
          </w:tcPr>
          <w:p w14:paraId="391E5EC2" w14:textId="4D41DAF7" w:rsidR="00EC2862" w:rsidRPr="00E6681B" w:rsidRDefault="0037506C" w:rsidP="00CB796E">
            <w:pPr>
              <w:jc w:val="center"/>
              <w:rPr>
                <w:rFonts w:eastAsia="Calibri" w:cs="Times New Roman"/>
                <w:b/>
              </w:rPr>
            </w:pPr>
            <w:r>
              <w:rPr>
                <w:rFonts w:eastAsia="Calibri" w:cs="Times New Roman"/>
                <w:b/>
              </w:rPr>
              <w:lastRenderedPageBreak/>
              <w:t>5</w:t>
            </w:r>
          </w:p>
        </w:tc>
        <w:tc>
          <w:tcPr>
            <w:tcW w:w="1827" w:type="dxa"/>
          </w:tcPr>
          <w:p w14:paraId="5D261456" w14:textId="77777777" w:rsidR="00EC2862" w:rsidRPr="004B3DFF" w:rsidRDefault="00EC2862" w:rsidP="00D85A7A">
            <w:pPr>
              <w:rPr>
                <w:rFonts w:eastAsia="Calibri" w:cs="Times New Roman"/>
                <w:b/>
              </w:rPr>
            </w:pPr>
          </w:p>
        </w:tc>
      </w:tr>
      <w:tr w:rsidR="00EC2862" w:rsidRPr="004B3DFF" w14:paraId="00F26C8D" w14:textId="77777777" w:rsidTr="004B3DFF">
        <w:trPr>
          <w:trHeight w:val="54"/>
        </w:trPr>
        <w:tc>
          <w:tcPr>
            <w:tcW w:w="4673" w:type="dxa"/>
            <w:shd w:val="clear" w:color="auto" w:fill="auto"/>
          </w:tcPr>
          <w:p w14:paraId="35E85457" w14:textId="28128FD5" w:rsidR="00CF11D5" w:rsidRPr="004B3DFF" w:rsidRDefault="00CD6163" w:rsidP="00D85A7A">
            <w:pPr>
              <w:pStyle w:val="ListParagraph"/>
              <w:numPr>
                <w:ilvl w:val="1"/>
                <w:numId w:val="26"/>
              </w:numPr>
              <w:jc w:val="both"/>
              <w:rPr>
                <w:rFonts w:eastAsia="Calibri" w:cs="Times New Roman"/>
              </w:rPr>
            </w:pPr>
            <w:r w:rsidRPr="004B3DFF">
              <w:rPr>
                <w:rFonts w:eastAsia="Calibri" w:cs="Times New Roman"/>
              </w:rPr>
              <w:t xml:space="preserve">The Lead Partner and the Project </w:t>
            </w:r>
            <w:r w:rsidR="00CF11D5" w:rsidRPr="004B3DFF">
              <w:rPr>
                <w:rFonts w:eastAsia="Calibri" w:cs="Times New Roman"/>
              </w:rPr>
              <w:t xml:space="preserve">Partners have proven experience and </w:t>
            </w:r>
            <w:r w:rsidR="002155A9" w:rsidRPr="004B3DFF">
              <w:rPr>
                <w:rFonts w:eastAsia="Calibri" w:cs="Times New Roman"/>
              </w:rPr>
              <w:t xml:space="preserve">management </w:t>
            </w:r>
            <w:r w:rsidR="00CF11D5" w:rsidRPr="004B3DFF">
              <w:rPr>
                <w:rFonts w:eastAsia="Calibri" w:cs="Times New Roman"/>
              </w:rPr>
              <w:t xml:space="preserve">capacity to </w:t>
            </w:r>
            <w:r w:rsidR="002155A9" w:rsidRPr="004B3DFF">
              <w:rPr>
                <w:rFonts w:eastAsia="Calibri" w:cs="Times New Roman"/>
              </w:rPr>
              <w:t xml:space="preserve">implement </w:t>
            </w:r>
            <w:r w:rsidR="00CF11D5" w:rsidRPr="004B3DFF">
              <w:rPr>
                <w:rFonts w:eastAsia="Calibri" w:cs="Times New Roman"/>
              </w:rPr>
              <w:t xml:space="preserve">the project </w:t>
            </w:r>
          </w:p>
        </w:tc>
        <w:tc>
          <w:tcPr>
            <w:tcW w:w="6948" w:type="dxa"/>
          </w:tcPr>
          <w:p w14:paraId="5706D4EE" w14:textId="3DA3103D" w:rsidR="002155A9" w:rsidRPr="004B3DFF" w:rsidRDefault="002155A9" w:rsidP="00D85A7A">
            <w:pPr>
              <w:pStyle w:val="ListParagraph"/>
              <w:numPr>
                <w:ilvl w:val="0"/>
                <w:numId w:val="8"/>
              </w:numPr>
              <w:ind w:left="424"/>
              <w:jc w:val="both"/>
              <w:rPr>
                <w:rFonts w:eastAsia="Calibri" w:cs="Times New Roman"/>
              </w:rPr>
            </w:pPr>
            <w:r w:rsidRPr="004B3DFF">
              <w:rPr>
                <w:rFonts w:eastAsia="Calibri" w:cs="Times New Roman"/>
              </w:rPr>
              <w:t xml:space="preserve">There is a clear description of particular experience, capacity, know-how and/or description of activities carried out in their daily business, of each of the involved partners </w:t>
            </w:r>
            <w:r w:rsidR="007807B6">
              <w:rPr>
                <w:rFonts w:eastAsia="Calibri" w:cs="Times New Roman"/>
              </w:rPr>
              <w:t xml:space="preserve">which </w:t>
            </w:r>
            <w:r w:rsidRPr="004B3DFF">
              <w:rPr>
                <w:rFonts w:eastAsia="Calibri" w:cs="Times New Roman"/>
              </w:rPr>
              <w:t>demonstrate</w:t>
            </w:r>
            <w:r w:rsidR="007807B6">
              <w:rPr>
                <w:rFonts w:eastAsia="Calibri" w:cs="Times New Roman"/>
              </w:rPr>
              <w:t>s</w:t>
            </w:r>
            <w:r w:rsidRPr="004B3DFF">
              <w:rPr>
                <w:rFonts w:eastAsia="Calibri" w:cs="Times New Roman"/>
              </w:rPr>
              <w:t xml:space="preserve"> they can achieve the expected results</w:t>
            </w:r>
          </w:p>
          <w:p w14:paraId="46DB42FB" w14:textId="12973D70" w:rsidR="004B3DFF" w:rsidRPr="004B3DFF" w:rsidRDefault="00CF11D5" w:rsidP="00542A0E">
            <w:pPr>
              <w:pStyle w:val="ListParagraph"/>
              <w:numPr>
                <w:ilvl w:val="0"/>
                <w:numId w:val="8"/>
              </w:numPr>
              <w:ind w:left="424"/>
              <w:jc w:val="both"/>
              <w:rPr>
                <w:rFonts w:eastAsia="Calibri" w:cs="Times New Roman"/>
              </w:rPr>
            </w:pPr>
            <w:r w:rsidRPr="004B3DFF">
              <w:rPr>
                <w:rFonts w:eastAsia="Calibri" w:cs="Times New Roman"/>
              </w:rPr>
              <w:t xml:space="preserve">The lead partner and the project partners implemented projects </w:t>
            </w:r>
            <w:r w:rsidR="00167E7E">
              <w:rPr>
                <w:rFonts w:eastAsia="Calibri" w:cs="Times New Roman"/>
              </w:rPr>
              <w:t>previously</w:t>
            </w:r>
            <w:r w:rsidR="00167E7E" w:rsidRPr="004B3DFF">
              <w:rPr>
                <w:rFonts w:eastAsia="Calibri" w:cs="Times New Roman"/>
              </w:rPr>
              <w:t xml:space="preserve"> </w:t>
            </w:r>
            <w:r w:rsidRPr="004B3DFF">
              <w:rPr>
                <w:rFonts w:eastAsia="Calibri" w:cs="Times New Roman"/>
              </w:rPr>
              <w:t xml:space="preserve">(EU co-financed projects or other international projects) </w:t>
            </w:r>
          </w:p>
        </w:tc>
        <w:tc>
          <w:tcPr>
            <w:tcW w:w="1148" w:type="dxa"/>
            <w:shd w:val="clear" w:color="auto" w:fill="auto"/>
            <w:vAlign w:val="center"/>
          </w:tcPr>
          <w:p w14:paraId="2CF85038" w14:textId="727A08F9" w:rsidR="00EC2862" w:rsidRPr="00E6681B" w:rsidRDefault="0037506C" w:rsidP="00CB796E">
            <w:pPr>
              <w:jc w:val="center"/>
              <w:rPr>
                <w:rFonts w:eastAsia="Calibri" w:cs="Times New Roman"/>
                <w:b/>
              </w:rPr>
            </w:pPr>
            <w:r>
              <w:rPr>
                <w:rFonts w:eastAsia="Calibri" w:cs="Times New Roman"/>
                <w:b/>
              </w:rPr>
              <w:t>5</w:t>
            </w:r>
          </w:p>
        </w:tc>
        <w:tc>
          <w:tcPr>
            <w:tcW w:w="1827" w:type="dxa"/>
          </w:tcPr>
          <w:p w14:paraId="4D2A3A2D" w14:textId="77777777" w:rsidR="00EC2862" w:rsidRPr="004B3DFF" w:rsidRDefault="00EC2862" w:rsidP="00D85A7A">
            <w:pPr>
              <w:rPr>
                <w:rFonts w:eastAsia="Calibri" w:cs="Times New Roman"/>
                <w:b/>
              </w:rPr>
            </w:pPr>
          </w:p>
        </w:tc>
      </w:tr>
      <w:tr w:rsidR="00CD6163" w:rsidRPr="004B3DFF" w14:paraId="18E1EA39" w14:textId="77777777" w:rsidTr="004B3DFF">
        <w:trPr>
          <w:trHeight w:val="54"/>
        </w:trPr>
        <w:tc>
          <w:tcPr>
            <w:tcW w:w="4673" w:type="dxa"/>
            <w:shd w:val="clear" w:color="auto" w:fill="auto"/>
          </w:tcPr>
          <w:p w14:paraId="2586BD65" w14:textId="5409F9BD" w:rsidR="00CD6163" w:rsidRPr="004B3DFF" w:rsidRDefault="00CD6163" w:rsidP="00D85A7A">
            <w:pPr>
              <w:numPr>
                <w:ilvl w:val="1"/>
                <w:numId w:val="26"/>
              </w:numPr>
              <w:contextualSpacing/>
              <w:jc w:val="both"/>
              <w:rPr>
                <w:rFonts w:eastAsia="Calibri" w:cs="Times New Roman"/>
              </w:rPr>
            </w:pPr>
            <w:r w:rsidRPr="004B3DFF">
              <w:rPr>
                <w:rFonts w:eastAsia="Calibri" w:cs="Times New Roman"/>
              </w:rPr>
              <w:t xml:space="preserve"> The Lead Partner and the Project Partners have stable and sufficient sources to finance their contribution to the project and its finalisation </w:t>
            </w:r>
          </w:p>
        </w:tc>
        <w:tc>
          <w:tcPr>
            <w:tcW w:w="6948" w:type="dxa"/>
          </w:tcPr>
          <w:p w14:paraId="3D1C9593" w14:textId="443088C5" w:rsidR="006E4985" w:rsidRPr="00922EDB" w:rsidRDefault="00CF11D5" w:rsidP="00922EDB">
            <w:pPr>
              <w:pStyle w:val="ListParagraph"/>
              <w:numPr>
                <w:ilvl w:val="0"/>
                <w:numId w:val="8"/>
              </w:numPr>
              <w:ind w:left="424"/>
              <w:jc w:val="both"/>
              <w:rPr>
                <w:rFonts w:eastAsia="Calibri" w:cs="Times New Roman"/>
                <w:color w:val="FF0000"/>
              </w:rPr>
            </w:pPr>
            <w:r w:rsidRPr="004B3DFF">
              <w:rPr>
                <w:rFonts w:eastAsia="Calibri" w:cs="Calibri"/>
                <w:lang w:val="en-US"/>
              </w:rPr>
              <w:t>The lead partner and the project partners have the financial capacity to secure the cash-flow needed</w:t>
            </w:r>
            <w:r w:rsidR="006E4985" w:rsidRPr="004B3DFF">
              <w:rPr>
                <w:rFonts w:eastAsia="Calibri" w:cs="Calibri"/>
                <w:lang w:val="en-US"/>
              </w:rPr>
              <w:t xml:space="preserve"> for the project implementation, </w:t>
            </w:r>
            <w:r w:rsidR="002C6300">
              <w:rPr>
                <w:rFonts w:eastAsia="Calibri" w:cs="Calibri"/>
                <w:color w:val="FF0000"/>
                <w:lang w:val="en-US"/>
              </w:rPr>
              <w:t>according to Annex 4</w:t>
            </w:r>
            <w:r w:rsidR="006E4985" w:rsidRPr="004B3DFF">
              <w:rPr>
                <w:rFonts w:eastAsia="Calibri" w:cs="Calibri"/>
                <w:color w:val="FF0000"/>
                <w:lang w:val="en-US"/>
              </w:rPr>
              <w:t xml:space="preserve"> – Financial Capacity Self-Assessment</w:t>
            </w:r>
          </w:p>
        </w:tc>
        <w:tc>
          <w:tcPr>
            <w:tcW w:w="1148" w:type="dxa"/>
            <w:shd w:val="clear" w:color="auto" w:fill="auto"/>
            <w:vAlign w:val="center"/>
          </w:tcPr>
          <w:p w14:paraId="0CA2EB21" w14:textId="4EB73117" w:rsidR="00CD6163" w:rsidRPr="00E6681B" w:rsidRDefault="0037506C" w:rsidP="00CB796E">
            <w:pPr>
              <w:jc w:val="center"/>
              <w:rPr>
                <w:rFonts w:eastAsia="Calibri" w:cs="Times New Roman"/>
                <w:b/>
              </w:rPr>
            </w:pPr>
            <w:r>
              <w:rPr>
                <w:rFonts w:eastAsia="Calibri" w:cs="Times New Roman"/>
                <w:b/>
              </w:rPr>
              <w:t>5</w:t>
            </w:r>
          </w:p>
        </w:tc>
        <w:tc>
          <w:tcPr>
            <w:tcW w:w="1827" w:type="dxa"/>
          </w:tcPr>
          <w:p w14:paraId="61230E21" w14:textId="77777777" w:rsidR="00CD6163" w:rsidRPr="004B3DFF" w:rsidRDefault="00CD6163" w:rsidP="00D85A7A">
            <w:pPr>
              <w:rPr>
                <w:rFonts w:eastAsia="Calibri" w:cs="Times New Roman"/>
                <w:b/>
              </w:rPr>
            </w:pPr>
          </w:p>
        </w:tc>
      </w:tr>
      <w:tr w:rsidR="0030188F" w:rsidRPr="004B3DFF" w14:paraId="11BE452E" w14:textId="77777777" w:rsidTr="00277A5D">
        <w:tc>
          <w:tcPr>
            <w:tcW w:w="14596" w:type="dxa"/>
            <w:gridSpan w:val="4"/>
            <w:shd w:val="clear" w:color="auto" w:fill="FFFF99"/>
          </w:tcPr>
          <w:p w14:paraId="5D794E50" w14:textId="45D2B99A" w:rsidR="0030188F" w:rsidRPr="004B3DFF" w:rsidRDefault="00AF1F22" w:rsidP="00AF1F22">
            <w:pPr>
              <w:jc w:val="center"/>
              <w:rPr>
                <w:rFonts w:eastAsia="Calibri" w:cs="Times New Roman"/>
              </w:rPr>
            </w:pPr>
            <w:r>
              <w:rPr>
                <w:rFonts w:eastAsia="Calibri" w:cs="Times New Roman"/>
                <w:b/>
              </w:rPr>
              <w:t>OPERATIONAL</w:t>
            </w:r>
            <w:bookmarkStart w:id="0" w:name="_GoBack"/>
            <w:bookmarkEnd w:id="0"/>
            <w:r w:rsidR="0030188F" w:rsidRPr="0030188F">
              <w:rPr>
                <w:rFonts w:eastAsia="Calibri" w:cs="Times New Roman"/>
                <w:b/>
              </w:rPr>
              <w:t xml:space="preserve"> QUALITY ASSESSMENT CRITERIA</w:t>
            </w:r>
            <w:r w:rsidR="00C26725">
              <w:rPr>
                <w:rFonts w:eastAsia="Calibri" w:cs="Times New Roman"/>
                <w:b/>
              </w:rPr>
              <w:t xml:space="preserve"> (50 points)</w:t>
            </w:r>
          </w:p>
        </w:tc>
      </w:tr>
      <w:tr w:rsidR="00D625BD" w:rsidRPr="004B3DFF" w14:paraId="07924D57" w14:textId="77777777" w:rsidTr="003E0BE2">
        <w:tc>
          <w:tcPr>
            <w:tcW w:w="11621" w:type="dxa"/>
            <w:gridSpan w:val="2"/>
            <w:shd w:val="clear" w:color="auto" w:fill="D9D9D9"/>
          </w:tcPr>
          <w:p w14:paraId="108BF6CF" w14:textId="16CEB986" w:rsidR="00D625BD" w:rsidRPr="00D625BD" w:rsidRDefault="00D625BD" w:rsidP="00D625BD">
            <w:pPr>
              <w:pStyle w:val="ListParagraph"/>
              <w:numPr>
                <w:ilvl w:val="0"/>
                <w:numId w:val="26"/>
              </w:numPr>
              <w:rPr>
                <w:rFonts w:eastAsia="Calibri" w:cs="Times New Roman"/>
                <w:b/>
              </w:rPr>
            </w:pPr>
            <w:r w:rsidRPr="00D625BD">
              <w:rPr>
                <w:rFonts w:eastAsia="Calibri" w:cs="Times New Roman"/>
                <w:b/>
              </w:rPr>
              <w:t xml:space="preserve">QUALITY OF THE PROJECT DESIGN </w:t>
            </w:r>
            <w:r w:rsidR="003E4C51">
              <w:rPr>
                <w:rFonts w:eastAsia="Calibri" w:cs="Times New Roman"/>
                <w:b/>
              </w:rPr>
              <w:t xml:space="preserve">(If the score is less than </w:t>
            </w:r>
            <w:r w:rsidR="003E4C51" w:rsidRPr="004032FC">
              <w:rPr>
                <w:rFonts w:eastAsia="Calibri" w:cs="Times New Roman"/>
                <w:b/>
                <w:color w:val="FF0000"/>
              </w:rPr>
              <w:t>12</w:t>
            </w:r>
            <w:r w:rsidRPr="00D625BD">
              <w:rPr>
                <w:rFonts w:eastAsia="Calibri" w:cs="Times New Roman"/>
                <w:b/>
              </w:rPr>
              <w:t xml:space="preserve"> </w:t>
            </w:r>
            <w:r w:rsidRPr="00896432">
              <w:rPr>
                <w:rFonts w:eastAsia="Calibri" w:cs="Times New Roman"/>
                <w:b/>
                <w:color w:val="FF0000"/>
              </w:rPr>
              <w:t>points</w:t>
            </w:r>
            <w:r w:rsidRPr="00D625BD">
              <w:rPr>
                <w:rFonts w:eastAsia="Calibri" w:cs="Times New Roman"/>
                <w:b/>
              </w:rPr>
              <w:t xml:space="preserve"> for this section, the application will be rejected)</w:t>
            </w:r>
          </w:p>
        </w:tc>
        <w:tc>
          <w:tcPr>
            <w:tcW w:w="1148" w:type="dxa"/>
            <w:shd w:val="clear" w:color="auto" w:fill="D9D9D9"/>
            <w:vAlign w:val="center"/>
          </w:tcPr>
          <w:p w14:paraId="1EF72D1D" w14:textId="2B2C41F5" w:rsidR="00D625BD" w:rsidRPr="00E6681B" w:rsidRDefault="00A74456" w:rsidP="00D85A7A">
            <w:pPr>
              <w:jc w:val="center"/>
              <w:rPr>
                <w:rFonts w:eastAsia="Calibri" w:cs="Times New Roman"/>
                <w:b/>
              </w:rPr>
            </w:pPr>
            <w:r>
              <w:rPr>
                <w:rFonts w:eastAsia="Calibri" w:cs="Times New Roman"/>
                <w:b/>
              </w:rPr>
              <w:t>20</w:t>
            </w:r>
          </w:p>
        </w:tc>
        <w:tc>
          <w:tcPr>
            <w:tcW w:w="1827" w:type="dxa"/>
            <w:shd w:val="clear" w:color="auto" w:fill="D9D9D9"/>
          </w:tcPr>
          <w:p w14:paraId="0B8A7C3E" w14:textId="77777777" w:rsidR="00D625BD" w:rsidRPr="004B3DFF" w:rsidRDefault="00D625BD" w:rsidP="00D85A7A">
            <w:pPr>
              <w:rPr>
                <w:rFonts w:eastAsia="Calibri" w:cs="Times New Roman"/>
              </w:rPr>
            </w:pPr>
          </w:p>
        </w:tc>
      </w:tr>
      <w:tr w:rsidR="00741D36" w:rsidRPr="004B3DFF" w14:paraId="2D360A85" w14:textId="77777777" w:rsidTr="004B3DFF">
        <w:tc>
          <w:tcPr>
            <w:tcW w:w="4673" w:type="dxa"/>
          </w:tcPr>
          <w:p w14:paraId="12ADAB85" w14:textId="220D4CE6" w:rsidR="00741D36" w:rsidRPr="004B3DFF" w:rsidRDefault="00741D36" w:rsidP="00D85A7A">
            <w:pPr>
              <w:pStyle w:val="ListParagraph"/>
              <w:numPr>
                <w:ilvl w:val="1"/>
                <w:numId w:val="26"/>
              </w:numPr>
              <w:jc w:val="both"/>
              <w:rPr>
                <w:rFonts w:eastAsia="Calibri" w:cs="Times New Roman"/>
              </w:rPr>
            </w:pPr>
            <w:r w:rsidRPr="004B3DFF">
              <w:rPr>
                <w:rFonts w:eastAsia="Calibri" w:cs="Times New Roman"/>
              </w:rPr>
              <w:t>The project contains objectively verifiable and measurable indicators for achievement</w:t>
            </w:r>
          </w:p>
        </w:tc>
        <w:tc>
          <w:tcPr>
            <w:tcW w:w="6948" w:type="dxa"/>
          </w:tcPr>
          <w:p w14:paraId="370F0F38" w14:textId="554C968C" w:rsidR="00FA40EC" w:rsidRPr="004B3DFF" w:rsidRDefault="00FA40EC" w:rsidP="00D85A7A">
            <w:pPr>
              <w:pStyle w:val="ListParagraph"/>
              <w:numPr>
                <w:ilvl w:val="0"/>
                <w:numId w:val="10"/>
              </w:numPr>
              <w:ind w:left="457"/>
              <w:jc w:val="both"/>
              <w:rPr>
                <w:rFonts w:eastAsia="Calibri" w:cs="Times New Roman"/>
              </w:rPr>
            </w:pPr>
            <w:r w:rsidRPr="004B3DFF">
              <w:rPr>
                <w:rFonts w:eastAsia="Calibri" w:cs="Times New Roman"/>
              </w:rPr>
              <w:t>Results and outputs are in accordance with the need</w:t>
            </w:r>
            <w:r w:rsidR="005275A0">
              <w:rPr>
                <w:rFonts w:eastAsia="Calibri" w:cs="Times New Roman"/>
              </w:rPr>
              <w:t>(s)</w:t>
            </w:r>
            <w:r w:rsidRPr="004B3DFF">
              <w:rPr>
                <w:rFonts w:eastAsia="Calibri" w:cs="Times New Roman"/>
              </w:rPr>
              <w:t xml:space="preserve"> of the selected target group, are </w:t>
            </w:r>
            <w:r w:rsidR="007A5B4F" w:rsidRPr="004B3DFF">
              <w:rPr>
                <w:rFonts w:eastAsia="Calibri" w:cs="Times New Roman"/>
              </w:rPr>
              <w:t>specific, realistic</w:t>
            </w:r>
            <w:r w:rsidRPr="004B3DFF">
              <w:rPr>
                <w:rFonts w:eastAsia="Calibri" w:cs="Times New Roman"/>
              </w:rPr>
              <w:t xml:space="preserve"> (it is possible to achieve them with the given resources – i.e. time, partners, budget – and they are realistic based on the quantifications provided)</w:t>
            </w:r>
          </w:p>
          <w:p w14:paraId="39E58FA4" w14:textId="77E6F847" w:rsidR="00741D36" w:rsidRPr="004B3DFF" w:rsidRDefault="00741D36" w:rsidP="00D85A7A">
            <w:pPr>
              <w:pStyle w:val="ListParagraph"/>
              <w:numPr>
                <w:ilvl w:val="0"/>
                <w:numId w:val="10"/>
              </w:numPr>
              <w:ind w:left="457"/>
              <w:jc w:val="both"/>
              <w:rPr>
                <w:rFonts w:eastAsia="Calibri" w:cs="Times New Roman"/>
              </w:rPr>
            </w:pPr>
            <w:r w:rsidRPr="004B3DFF">
              <w:rPr>
                <w:rFonts w:eastAsia="Calibri" w:cs="Calibri"/>
                <w:lang w:val="en-US"/>
              </w:rPr>
              <w:t>Outputs have been properly identified vis-a-vis all project activities. The achievement of the objectives can be traced by the realizatio</w:t>
            </w:r>
            <w:r w:rsidR="00FA40EC" w:rsidRPr="004B3DFF">
              <w:rPr>
                <w:rFonts w:eastAsia="Calibri" w:cs="Calibri"/>
                <w:lang w:val="en-US"/>
              </w:rPr>
              <w:t>n of the defined outputs</w:t>
            </w:r>
          </w:p>
          <w:p w14:paraId="52E0A7C5" w14:textId="21D5A21A" w:rsidR="00741D36" w:rsidRPr="004B3DFF" w:rsidRDefault="00FA40EC" w:rsidP="0037506C">
            <w:pPr>
              <w:pStyle w:val="ListParagraph"/>
              <w:numPr>
                <w:ilvl w:val="0"/>
                <w:numId w:val="10"/>
              </w:numPr>
              <w:ind w:left="457"/>
              <w:jc w:val="both"/>
              <w:rPr>
                <w:rFonts w:eastAsia="Calibri" w:cs="Times New Roman"/>
              </w:rPr>
            </w:pPr>
            <w:r w:rsidRPr="004B3DFF">
              <w:rPr>
                <w:rFonts w:eastAsia="Calibri" w:cs="Times New Roman"/>
              </w:rPr>
              <w:t xml:space="preserve">Indicators for outputs and results are properly set and linked to the Programme indicators   </w:t>
            </w:r>
          </w:p>
        </w:tc>
        <w:tc>
          <w:tcPr>
            <w:tcW w:w="1148" w:type="dxa"/>
            <w:vAlign w:val="center"/>
          </w:tcPr>
          <w:p w14:paraId="2B99C78A" w14:textId="46F8439A" w:rsidR="00741D36" w:rsidRPr="00E6681B" w:rsidRDefault="0037506C" w:rsidP="00CB796E">
            <w:pPr>
              <w:jc w:val="center"/>
              <w:rPr>
                <w:rFonts w:eastAsia="Calibri" w:cs="Times New Roman"/>
                <w:b/>
              </w:rPr>
            </w:pPr>
            <w:r>
              <w:rPr>
                <w:rFonts w:eastAsia="Calibri" w:cs="Times New Roman"/>
                <w:b/>
              </w:rPr>
              <w:t>5</w:t>
            </w:r>
          </w:p>
        </w:tc>
        <w:tc>
          <w:tcPr>
            <w:tcW w:w="1827" w:type="dxa"/>
          </w:tcPr>
          <w:p w14:paraId="4588B1C7" w14:textId="77777777" w:rsidR="00741D36" w:rsidRPr="004B3DFF" w:rsidRDefault="00741D36" w:rsidP="00D85A7A">
            <w:pPr>
              <w:rPr>
                <w:rFonts w:eastAsia="Calibri" w:cs="Times New Roman"/>
              </w:rPr>
            </w:pPr>
          </w:p>
        </w:tc>
      </w:tr>
      <w:tr w:rsidR="00741D36" w:rsidRPr="004B3DFF" w14:paraId="69251B5A" w14:textId="77777777" w:rsidTr="004B3DFF">
        <w:tc>
          <w:tcPr>
            <w:tcW w:w="4673" w:type="dxa"/>
          </w:tcPr>
          <w:p w14:paraId="7B645B5E" w14:textId="1B3A918D" w:rsidR="00741D36" w:rsidRPr="004B3DFF" w:rsidRDefault="00741D36" w:rsidP="00D33F34">
            <w:pPr>
              <w:pStyle w:val="ListParagraph"/>
              <w:numPr>
                <w:ilvl w:val="1"/>
                <w:numId w:val="26"/>
              </w:numPr>
              <w:jc w:val="both"/>
              <w:rPr>
                <w:rFonts w:eastAsia="Calibri" w:cs="Times New Roman"/>
              </w:rPr>
            </w:pPr>
            <w:r w:rsidRPr="004B3DFF">
              <w:rPr>
                <w:rFonts w:eastAsia="Calibri" w:cs="Times New Roman"/>
              </w:rPr>
              <w:t xml:space="preserve">Proposed activities are eligible, </w:t>
            </w:r>
            <w:r w:rsidR="00D33F34">
              <w:rPr>
                <w:rFonts w:eastAsia="Calibri" w:cs="Times New Roman"/>
              </w:rPr>
              <w:t xml:space="preserve">realistic, </w:t>
            </w:r>
            <w:r w:rsidRPr="004B3DFF">
              <w:rPr>
                <w:rFonts w:eastAsia="Calibri" w:cs="Times New Roman"/>
              </w:rPr>
              <w:t xml:space="preserve">clear, feasible and lead to the planned main outputs and results. </w:t>
            </w:r>
          </w:p>
        </w:tc>
        <w:tc>
          <w:tcPr>
            <w:tcW w:w="6948" w:type="dxa"/>
          </w:tcPr>
          <w:p w14:paraId="1D30E06F" w14:textId="77777777" w:rsidR="00FA40EC" w:rsidRPr="0037506C" w:rsidRDefault="00741D36" w:rsidP="00C81636">
            <w:pPr>
              <w:pStyle w:val="ListParagraph"/>
              <w:numPr>
                <w:ilvl w:val="0"/>
                <w:numId w:val="11"/>
              </w:numPr>
              <w:ind w:left="743" w:hanging="383"/>
              <w:jc w:val="both"/>
              <w:rPr>
                <w:rFonts w:eastAsia="Calibri" w:cs="Times New Roman"/>
                <w:color w:val="000000" w:themeColor="text1"/>
              </w:rPr>
            </w:pPr>
            <w:r w:rsidRPr="0037506C">
              <w:rPr>
                <w:rFonts w:eastAsia="Calibri" w:cs="Times New Roman"/>
                <w:color w:val="000000" w:themeColor="text1"/>
              </w:rPr>
              <w:t>The proposed activities are consistent with the planned outputs and results and lead to their achievement</w:t>
            </w:r>
          </w:p>
          <w:p w14:paraId="4EA2F52C" w14:textId="5CA46E67" w:rsidR="00C26725" w:rsidRPr="0037506C" w:rsidRDefault="00C26725" w:rsidP="00D33F34">
            <w:pPr>
              <w:pStyle w:val="ListParagraph"/>
              <w:numPr>
                <w:ilvl w:val="0"/>
                <w:numId w:val="11"/>
              </w:numPr>
              <w:jc w:val="both"/>
              <w:rPr>
                <w:rFonts w:eastAsia="Calibri" w:cs="Times New Roman"/>
                <w:color w:val="000000" w:themeColor="text1"/>
              </w:rPr>
            </w:pPr>
            <w:r w:rsidRPr="0037506C">
              <w:rPr>
                <w:rFonts w:eastAsia="Calibri" w:cs="Times New Roman"/>
                <w:color w:val="000000" w:themeColor="text1"/>
              </w:rPr>
              <w:t>The proposed activities are clearly described</w:t>
            </w:r>
          </w:p>
          <w:p w14:paraId="7E76EA2B" w14:textId="77777777" w:rsidR="00D33F34" w:rsidRPr="0037506C" w:rsidRDefault="00D33F34" w:rsidP="00D33F34">
            <w:pPr>
              <w:pStyle w:val="ListParagraph"/>
              <w:numPr>
                <w:ilvl w:val="0"/>
                <w:numId w:val="11"/>
              </w:numPr>
              <w:jc w:val="both"/>
              <w:rPr>
                <w:rFonts w:eastAsia="Calibri" w:cs="Calibri"/>
                <w:color w:val="000000" w:themeColor="text1"/>
                <w:lang w:val="en-US"/>
              </w:rPr>
            </w:pPr>
            <w:r w:rsidRPr="0037506C">
              <w:rPr>
                <w:rFonts w:eastAsia="Calibri" w:cs="Calibri"/>
                <w:color w:val="000000" w:themeColor="text1"/>
                <w:lang w:val="en-US"/>
              </w:rPr>
              <w:t>The time-schedule is logical and proves it is feasible</w:t>
            </w:r>
            <w:r w:rsidRPr="0037506C">
              <w:rPr>
                <w:color w:val="000000" w:themeColor="text1"/>
              </w:rPr>
              <w:t xml:space="preserve"> </w:t>
            </w:r>
            <w:r w:rsidRPr="0037506C">
              <w:rPr>
                <w:rFonts w:eastAsia="Calibri" w:cs="Calibri"/>
                <w:color w:val="000000" w:themeColor="text1"/>
                <w:lang w:val="en-US"/>
              </w:rPr>
              <w:t>to implement the forecasted activities and deliver the proposed outputs in the given timeframe</w:t>
            </w:r>
          </w:p>
          <w:p w14:paraId="54120F8C" w14:textId="3DD1B942" w:rsidR="00741D36" w:rsidRPr="004B3DFF" w:rsidRDefault="00FA40EC" w:rsidP="00D33F34">
            <w:pPr>
              <w:pStyle w:val="ListParagraph"/>
              <w:numPr>
                <w:ilvl w:val="0"/>
                <w:numId w:val="11"/>
              </w:numPr>
              <w:jc w:val="both"/>
              <w:rPr>
                <w:rFonts w:eastAsia="Calibri" w:cs="Times New Roman"/>
              </w:rPr>
            </w:pPr>
            <w:r w:rsidRPr="0037506C">
              <w:rPr>
                <w:rFonts w:eastAsia="Calibri" w:cs="Times New Roman"/>
                <w:color w:val="000000" w:themeColor="text1"/>
              </w:rPr>
              <w:lastRenderedPageBreak/>
              <w:t xml:space="preserve">In case of small-scale investments, the applicant demonstrates that the small-scale investment is essential for the implementation of the project. </w:t>
            </w:r>
          </w:p>
        </w:tc>
        <w:tc>
          <w:tcPr>
            <w:tcW w:w="1148" w:type="dxa"/>
            <w:vAlign w:val="center"/>
          </w:tcPr>
          <w:p w14:paraId="53EB4500" w14:textId="3D465202" w:rsidR="00741D36" w:rsidRPr="00E6681B" w:rsidRDefault="0037506C" w:rsidP="00CB796E">
            <w:pPr>
              <w:jc w:val="center"/>
              <w:rPr>
                <w:rFonts w:eastAsia="Calibri" w:cs="Times New Roman"/>
                <w:b/>
              </w:rPr>
            </w:pPr>
            <w:r>
              <w:rPr>
                <w:rFonts w:eastAsia="Calibri" w:cs="Times New Roman"/>
                <w:b/>
              </w:rPr>
              <w:lastRenderedPageBreak/>
              <w:t>5</w:t>
            </w:r>
          </w:p>
        </w:tc>
        <w:tc>
          <w:tcPr>
            <w:tcW w:w="1827" w:type="dxa"/>
          </w:tcPr>
          <w:p w14:paraId="03C2F45C" w14:textId="77777777" w:rsidR="00741D36" w:rsidRPr="004B3DFF" w:rsidRDefault="00741D36" w:rsidP="00D85A7A">
            <w:pPr>
              <w:rPr>
                <w:rFonts w:eastAsia="Calibri" w:cs="Times New Roman"/>
              </w:rPr>
            </w:pPr>
          </w:p>
        </w:tc>
      </w:tr>
      <w:tr w:rsidR="00741D36" w:rsidRPr="004B3DFF" w14:paraId="1FB48E42" w14:textId="77777777" w:rsidTr="004B3DFF">
        <w:tc>
          <w:tcPr>
            <w:tcW w:w="4673" w:type="dxa"/>
          </w:tcPr>
          <w:p w14:paraId="1274117C" w14:textId="08584FAC" w:rsidR="00741D36" w:rsidRPr="004B3DFF" w:rsidRDefault="00FA40EC" w:rsidP="00D85A7A">
            <w:pPr>
              <w:pStyle w:val="ListParagraph"/>
              <w:numPr>
                <w:ilvl w:val="1"/>
                <w:numId w:val="26"/>
              </w:numPr>
              <w:jc w:val="both"/>
              <w:rPr>
                <w:rFonts w:eastAsia="Calibri" w:cs="Times New Roman"/>
              </w:rPr>
            </w:pPr>
            <w:r w:rsidRPr="004B3DFF">
              <w:rPr>
                <w:rFonts w:eastAsia="Calibri" w:cs="Times New Roman"/>
              </w:rPr>
              <w:t xml:space="preserve">The partners’ involvement in the project is balanced </w:t>
            </w:r>
          </w:p>
        </w:tc>
        <w:tc>
          <w:tcPr>
            <w:tcW w:w="6948" w:type="dxa"/>
          </w:tcPr>
          <w:p w14:paraId="30D56B3B" w14:textId="5E455471" w:rsidR="00741D36" w:rsidRPr="004B3DFF" w:rsidRDefault="007F4435" w:rsidP="00D85A7A">
            <w:pPr>
              <w:pStyle w:val="ListParagraph"/>
              <w:widowControl w:val="0"/>
              <w:numPr>
                <w:ilvl w:val="0"/>
                <w:numId w:val="12"/>
              </w:numPr>
              <w:tabs>
                <w:tab w:val="left" w:pos="420"/>
              </w:tabs>
              <w:autoSpaceDE w:val="0"/>
              <w:autoSpaceDN w:val="0"/>
              <w:ind w:left="457" w:right="102"/>
              <w:jc w:val="both"/>
              <w:rPr>
                <w:rFonts w:eastAsia="Calibri" w:cs="Calibri"/>
                <w:lang w:val="en-US"/>
              </w:rPr>
            </w:pPr>
            <w:r w:rsidRPr="004B3DFF">
              <w:rPr>
                <w:rFonts w:eastAsia="Calibri" w:cs="Calibri"/>
                <w:lang w:val="en-US"/>
              </w:rPr>
              <w:t xml:space="preserve">The division </w:t>
            </w:r>
            <w:r w:rsidRPr="004B3DFF">
              <w:rPr>
                <w:rFonts w:eastAsia="Calibri" w:cs="Times New Roman"/>
              </w:rPr>
              <w:t>of tasks among partners is clear</w:t>
            </w:r>
            <w:r w:rsidR="007807B6">
              <w:rPr>
                <w:rFonts w:eastAsia="Calibri" w:cs="Times New Roman"/>
              </w:rPr>
              <w:t>ly described</w:t>
            </w:r>
            <w:r w:rsidRPr="004B3DFF">
              <w:rPr>
                <w:rFonts w:eastAsia="Calibri" w:cs="Times New Roman"/>
              </w:rPr>
              <w:t>, logical, in line with partners’ role in the project and their competencies</w:t>
            </w:r>
          </w:p>
          <w:p w14:paraId="2145A84A" w14:textId="4F742EA3" w:rsidR="00611181" w:rsidRPr="004B3DFF" w:rsidRDefault="007807B6" w:rsidP="00D85A7A">
            <w:pPr>
              <w:pStyle w:val="ListParagraph"/>
              <w:widowControl w:val="0"/>
              <w:tabs>
                <w:tab w:val="left" w:pos="420"/>
              </w:tabs>
              <w:autoSpaceDE w:val="0"/>
              <w:autoSpaceDN w:val="0"/>
              <w:ind w:left="457" w:right="102"/>
              <w:jc w:val="both"/>
              <w:rPr>
                <w:rFonts w:eastAsia="Calibri" w:cs="Calibri"/>
                <w:lang w:val="en-US"/>
              </w:rPr>
            </w:pPr>
            <w:r w:rsidRPr="007807B6">
              <w:rPr>
                <w:rFonts w:eastAsia="Calibri" w:cs="Times New Roman"/>
              </w:rPr>
              <w:t>All partners are involved in the decision-making process. If not, a justification is provided</w:t>
            </w:r>
          </w:p>
        </w:tc>
        <w:tc>
          <w:tcPr>
            <w:tcW w:w="1148" w:type="dxa"/>
            <w:vAlign w:val="center"/>
          </w:tcPr>
          <w:p w14:paraId="09CF7214" w14:textId="4DC4FDD4" w:rsidR="00741D36" w:rsidRPr="00E6681B" w:rsidRDefault="0037506C" w:rsidP="00CB796E">
            <w:pPr>
              <w:jc w:val="center"/>
              <w:rPr>
                <w:rFonts w:eastAsia="Calibri" w:cs="Times New Roman"/>
                <w:b/>
              </w:rPr>
            </w:pPr>
            <w:r>
              <w:rPr>
                <w:rFonts w:eastAsia="Calibri" w:cs="Times New Roman"/>
                <w:b/>
              </w:rPr>
              <w:t>5</w:t>
            </w:r>
          </w:p>
        </w:tc>
        <w:tc>
          <w:tcPr>
            <w:tcW w:w="1827" w:type="dxa"/>
          </w:tcPr>
          <w:p w14:paraId="76582D4C" w14:textId="77777777" w:rsidR="00741D36" w:rsidRPr="004B3DFF" w:rsidRDefault="00741D36" w:rsidP="00D85A7A">
            <w:pPr>
              <w:rPr>
                <w:rFonts w:eastAsia="Calibri" w:cs="Times New Roman"/>
              </w:rPr>
            </w:pPr>
          </w:p>
        </w:tc>
      </w:tr>
      <w:tr w:rsidR="00741D36" w:rsidRPr="004B3DFF" w14:paraId="202C84C3" w14:textId="77777777" w:rsidTr="004B3DFF">
        <w:tc>
          <w:tcPr>
            <w:tcW w:w="4673" w:type="dxa"/>
          </w:tcPr>
          <w:p w14:paraId="6CC22B80" w14:textId="353B9AD7" w:rsidR="00741D36" w:rsidRPr="004B3DFF" w:rsidRDefault="007F4435" w:rsidP="00D85A7A">
            <w:pPr>
              <w:pStyle w:val="ListParagraph"/>
              <w:numPr>
                <w:ilvl w:val="1"/>
                <w:numId w:val="26"/>
              </w:numPr>
              <w:rPr>
                <w:rFonts w:eastAsia="Calibri" w:cs="Times New Roman"/>
              </w:rPr>
            </w:pPr>
            <w:r w:rsidRPr="004B3DFF">
              <w:rPr>
                <w:rFonts w:eastAsia="Calibri" w:cs="Times New Roman"/>
              </w:rPr>
              <w:t>The proposed management structure and procedures are clear and relevant for</w:t>
            </w:r>
            <w:r w:rsidR="00FD385C" w:rsidRPr="004B3DFF">
              <w:rPr>
                <w:rFonts w:eastAsia="Calibri" w:cs="Times New Roman"/>
              </w:rPr>
              <w:t xml:space="preserve"> sound implementation of the project </w:t>
            </w:r>
          </w:p>
        </w:tc>
        <w:tc>
          <w:tcPr>
            <w:tcW w:w="6948" w:type="dxa"/>
          </w:tcPr>
          <w:p w14:paraId="0C5360C9" w14:textId="3BADC9D1" w:rsidR="00EA325B" w:rsidRPr="004B3DFF" w:rsidRDefault="007F4435" w:rsidP="00D85A7A">
            <w:pPr>
              <w:pStyle w:val="ListParagraph"/>
              <w:numPr>
                <w:ilvl w:val="0"/>
                <w:numId w:val="13"/>
              </w:numPr>
              <w:ind w:left="457"/>
              <w:jc w:val="both"/>
              <w:rPr>
                <w:rFonts w:eastAsia="Calibri" w:cs="Times New Roman"/>
              </w:rPr>
            </w:pPr>
            <w:r w:rsidRPr="004B3DFF">
              <w:rPr>
                <w:rFonts w:eastAsia="Calibri" w:cs="Times New Roman"/>
              </w:rPr>
              <w:t>The project management structure(s) is presented, detailing the project management team, role and responsibilities of each member of the team</w:t>
            </w:r>
            <w:r w:rsidR="00EA325B" w:rsidRPr="004B3DFF">
              <w:rPr>
                <w:rFonts w:eastAsia="Calibri" w:cs="Times New Roman"/>
              </w:rPr>
              <w:t xml:space="preserve">. </w:t>
            </w:r>
            <w:r w:rsidR="00FD385C" w:rsidRPr="004B3DFF">
              <w:rPr>
                <w:rFonts w:eastAsia="Calibri" w:cs="Times New Roman"/>
              </w:rPr>
              <w:t>The proposed management structure is appropriate for the project size</w:t>
            </w:r>
          </w:p>
          <w:p w14:paraId="3891AFE3" w14:textId="207F890B" w:rsidR="00EA325B" w:rsidRPr="004B3DFF" w:rsidRDefault="00EA325B" w:rsidP="00D85A7A">
            <w:pPr>
              <w:pStyle w:val="ListParagraph"/>
              <w:numPr>
                <w:ilvl w:val="0"/>
                <w:numId w:val="13"/>
              </w:numPr>
              <w:ind w:left="457"/>
              <w:jc w:val="both"/>
              <w:rPr>
                <w:rFonts w:eastAsia="Calibri" w:cs="Times New Roman"/>
              </w:rPr>
            </w:pPr>
            <w:r w:rsidRPr="004B3DFF">
              <w:rPr>
                <w:rFonts w:eastAsia="Calibri" w:cs="Times New Roman"/>
              </w:rPr>
              <w:t>The monitoring and evaluation methodology proposed is appropriate to the scope of suggested activities. Necessary provisions for quality are planned (measures and criteria to ensure quality of implementation and results)</w:t>
            </w:r>
          </w:p>
          <w:p w14:paraId="5A6E7BDF" w14:textId="16C671C8" w:rsidR="00EA325B" w:rsidRPr="004B3DFF" w:rsidRDefault="00EA325B" w:rsidP="00D85A7A">
            <w:pPr>
              <w:pStyle w:val="ListParagraph"/>
              <w:numPr>
                <w:ilvl w:val="0"/>
                <w:numId w:val="13"/>
              </w:numPr>
              <w:ind w:left="457"/>
              <w:jc w:val="both"/>
              <w:rPr>
                <w:rFonts w:eastAsia="Calibri" w:cs="Times New Roman"/>
              </w:rPr>
            </w:pPr>
            <w:r w:rsidRPr="004B3DFF">
              <w:rPr>
                <w:rFonts w:eastAsia="Calibri" w:cs="Times New Roman"/>
                <w:lang w:val="ro-RO"/>
              </w:rPr>
              <w:t>A</w:t>
            </w:r>
            <w:r w:rsidR="00611181" w:rsidRPr="004B3DFF">
              <w:rPr>
                <w:rFonts w:eastAsia="Calibri" w:cs="Times New Roman"/>
                <w:lang w:val="ro-RO"/>
              </w:rPr>
              <w:t xml:space="preserve"> sound </w:t>
            </w:r>
            <w:r w:rsidR="00611181" w:rsidRPr="007A5B4F">
              <w:rPr>
                <w:rFonts w:eastAsia="Calibri" w:cs="Times New Roman"/>
              </w:rPr>
              <w:t xml:space="preserve">communication </w:t>
            </w:r>
            <w:r w:rsidR="007F4435" w:rsidRPr="007A5B4F">
              <w:rPr>
                <w:rFonts w:eastAsia="Calibri" w:cs="Times New Roman"/>
              </w:rPr>
              <w:t>flow within the partnership is foreseen</w:t>
            </w:r>
          </w:p>
          <w:p w14:paraId="6284A1C9" w14:textId="0E983052" w:rsidR="00611181" w:rsidRPr="004B3DFF" w:rsidRDefault="00EA325B" w:rsidP="0037506C">
            <w:pPr>
              <w:pStyle w:val="ListParagraph"/>
              <w:numPr>
                <w:ilvl w:val="0"/>
                <w:numId w:val="13"/>
              </w:numPr>
              <w:ind w:left="457"/>
              <w:jc w:val="both"/>
              <w:rPr>
                <w:rFonts w:eastAsia="Calibri" w:cs="Times New Roman"/>
              </w:rPr>
            </w:pPr>
            <w:r w:rsidRPr="004B3DFF">
              <w:rPr>
                <w:rFonts w:eastAsia="Calibri" w:cs="Times New Roman"/>
              </w:rPr>
              <w:t>Necessary provisions for risk management are in place: the main risks which could impact the project are identified and described; mitigation measures are described and they are appropriate for addressing the identified risks</w:t>
            </w:r>
          </w:p>
        </w:tc>
        <w:tc>
          <w:tcPr>
            <w:tcW w:w="1148" w:type="dxa"/>
            <w:vAlign w:val="center"/>
          </w:tcPr>
          <w:p w14:paraId="700BD02C" w14:textId="194A8576" w:rsidR="00741D36" w:rsidRPr="00E6681B" w:rsidRDefault="0037506C" w:rsidP="00CB796E">
            <w:pPr>
              <w:jc w:val="center"/>
              <w:rPr>
                <w:rFonts w:eastAsia="Calibri" w:cs="Times New Roman"/>
                <w:b/>
              </w:rPr>
            </w:pPr>
            <w:r>
              <w:rPr>
                <w:rFonts w:eastAsia="Calibri" w:cs="Times New Roman"/>
                <w:b/>
              </w:rPr>
              <w:t>5</w:t>
            </w:r>
          </w:p>
        </w:tc>
        <w:tc>
          <w:tcPr>
            <w:tcW w:w="1827" w:type="dxa"/>
          </w:tcPr>
          <w:p w14:paraId="103E1FCC" w14:textId="77777777" w:rsidR="00741D36" w:rsidRPr="004B3DFF" w:rsidRDefault="00741D36" w:rsidP="00D85A7A">
            <w:pPr>
              <w:rPr>
                <w:rFonts w:eastAsia="Calibri" w:cs="Times New Roman"/>
              </w:rPr>
            </w:pPr>
          </w:p>
        </w:tc>
      </w:tr>
      <w:tr w:rsidR="00896432" w:rsidRPr="004B3DFF" w14:paraId="5004E9A3" w14:textId="77777777" w:rsidTr="005C6434">
        <w:tc>
          <w:tcPr>
            <w:tcW w:w="11621" w:type="dxa"/>
            <w:gridSpan w:val="2"/>
            <w:shd w:val="clear" w:color="auto" w:fill="D9D9D9" w:themeFill="background1" w:themeFillShade="D9"/>
          </w:tcPr>
          <w:p w14:paraId="6351A2F4" w14:textId="390C5745" w:rsidR="00896432" w:rsidRPr="004B3DFF" w:rsidRDefault="00896432" w:rsidP="00896432">
            <w:pPr>
              <w:rPr>
                <w:rFonts w:eastAsia="Calibri" w:cs="Times New Roman"/>
                <w:b/>
              </w:rPr>
            </w:pPr>
            <w:r w:rsidRPr="004B3DFF">
              <w:rPr>
                <w:rFonts w:eastAsia="Calibri" w:cs="Times New Roman"/>
                <w:b/>
              </w:rPr>
              <w:t xml:space="preserve">VISIBILITY AND SUSTAINABILITY </w:t>
            </w:r>
            <w:r w:rsidRPr="00896432">
              <w:rPr>
                <w:rFonts w:eastAsia="Calibri" w:cs="Times New Roman"/>
                <w:b/>
                <w:i/>
              </w:rPr>
              <w:t xml:space="preserve">(If the score is less than </w:t>
            </w:r>
            <w:r w:rsidRPr="00896432">
              <w:rPr>
                <w:rFonts w:eastAsia="Calibri" w:cs="Times New Roman"/>
                <w:b/>
                <w:i/>
                <w:color w:val="FF0000"/>
              </w:rPr>
              <w:t>9 points</w:t>
            </w:r>
            <w:r w:rsidRPr="00896432">
              <w:rPr>
                <w:rFonts w:eastAsia="Calibri" w:cs="Times New Roman"/>
                <w:b/>
                <w:i/>
              </w:rPr>
              <w:t xml:space="preserve"> for this section, the application will be rejected)</w:t>
            </w:r>
          </w:p>
        </w:tc>
        <w:tc>
          <w:tcPr>
            <w:tcW w:w="1148" w:type="dxa"/>
            <w:shd w:val="clear" w:color="auto" w:fill="D9D9D9" w:themeFill="background1" w:themeFillShade="D9"/>
          </w:tcPr>
          <w:p w14:paraId="4DE568AB" w14:textId="5BEB13FE" w:rsidR="00896432" w:rsidRPr="00E6681B" w:rsidRDefault="00896432" w:rsidP="00D85A7A">
            <w:pPr>
              <w:jc w:val="center"/>
              <w:rPr>
                <w:rFonts w:eastAsia="Calibri" w:cs="Times New Roman"/>
                <w:b/>
              </w:rPr>
            </w:pPr>
            <w:r>
              <w:rPr>
                <w:rFonts w:eastAsia="Calibri" w:cs="Times New Roman"/>
                <w:b/>
              </w:rPr>
              <w:t>15</w:t>
            </w:r>
          </w:p>
        </w:tc>
        <w:tc>
          <w:tcPr>
            <w:tcW w:w="1827" w:type="dxa"/>
            <w:shd w:val="clear" w:color="auto" w:fill="D9D9D9" w:themeFill="background1" w:themeFillShade="D9"/>
          </w:tcPr>
          <w:p w14:paraId="74ED55E3" w14:textId="77777777" w:rsidR="00896432" w:rsidRPr="004B3DFF" w:rsidRDefault="00896432" w:rsidP="00D85A7A">
            <w:pPr>
              <w:rPr>
                <w:rFonts w:eastAsia="Calibri" w:cs="Times New Roman"/>
              </w:rPr>
            </w:pPr>
          </w:p>
        </w:tc>
      </w:tr>
      <w:tr w:rsidR="00741D36" w:rsidRPr="004B3DFF" w14:paraId="0CF4025C" w14:textId="77777777" w:rsidTr="004B3DFF">
        <w:tc>
          <w:tcPr>
            <w:tcW w:w="4673" w:type="dxa"/>
          </w:tcPr>
          <w:p w14:paraId="6783FBF0" w14:textId="560CB652" w:rsidR="00741D36" w:rsidRPr="00896432" w:rsidRDefault="00741D36" w:rsidP="00896432">
            <w:pPr>
              <w:pStyle w:val="ListParagraph"/>
              <w:numPr>
                <w:ilvl w:val="1"/>
                <w:numId w:val="29"/>
              </w:numPr>
              <w:rPr>
                <w:rFonts w:eastAsia="Calibri" w:cs="Times New Roman"/>
              </w:rPr>
            </w:pPr>
            <w:r w:rsidRPr="00896432">
              <w:rPr>
                <w:rFonts w:eastAsia="Calibri" w:cs="Times New Roman"/>
              </w:rPr>
              <w:t xml:space="preserve">Information and communication activities </w:t>
            </w:r>
            <w:r w:rsidR="006269B8" w:rsidRPr="00896432">
              <w:rPr>
                <w:rFonts w:eastAsia="Calibri" w:cs="Times New Roman"/>
              </w:rPr>
              <w:t xml:space="preserve">are clear, </w:t>
            </w:r>
            <w:r w:rsidRPr="00896432">
              <w:rPr>
                <w:rFonts w:eastAsia="Calibri" w:cs="Times New Roman"/>
              </w:rPr>
              <w:t>feasible and appropriate to achieve t</w:t>
            </w:r>
            <w:r w:rsidR="006269B8" w:rsidRPr="00896432">
              <w:rPr>
                <w:rFonts w:eastAsia="Calibri" w:cs="Times New Roman"/>
              </w:rPr>
              <w:t>he project communication goals</w:t>
            </w:r>
          </w:p>
        </w:tc>
        <w:tc>
          <w:tcPr>
            <w:tcW w:w="6948" w:type="dxa"/>
            <w:shd w:val="clear" w:color="auto" w:fill="auto"/>
          </w:tcPr>
          <w:p w14:paraId="432458BB" w14:textId="7237AC4C" w:rsidR="00741D36" w:rsidRPr="004B3DFF" w:rsidRDefault="00741D36" w:rsidP="00D85A7A">
            <w:pPr>
              <w:widowControl w:val="0"/>
              <w:numPr>
                <w:ilvl w:val="0"/>
                <w:numId w:val="16"/>
              </w:numPr>
              <w:tabs>
                <w:tab w:val="left" w:pos="420"/>
              </w:tabs>
              <w:autoSpaceDE w:val="0"/>
              <w:autoSpaceDN w:val="0"/>
              <w:spacing w:before="1"/>
              <w:jc w:val="both"/>
              <w:rPr>
                <w:rFonts w:eastAsia="Calibri" w:cs="Calibri"/>
                <w:lang w:val="en-US"/>
              </w:rPr>
            </w:pPr>
            <w:r w:rsidRPr="004B3DFF">
              <w:rPr>
                <w:rFonts w:eastAsia="Calibri" w:cs="Calibri"/>
                <w:lang w:val="en-US"/>
              </w:rPr>
              <w:t>All the proposed information and communication activities are necessary and proportional with project activities as a whole</w:t>
            </w:r>
          </w:p>
          <w:p w14:paraId="069A37FB" w14:textId="53FA1FA0" w:rsidR="00741D36" w:rsidRPr="004B3DFF" w:rsidRDefault="00741D36" w:rsidP="00D85A7A">
            <w:pPr>
              <w:pStyle w:val="ListParagraph"/>
              <w:numPr>
                <w:ilvl w:val="0"/>
                <w:numId w:val="16"/>
              </w:numPr>
              <w:jc w:val="both"/>
              <w:rPr>
                <w:rFonts w:eastAsia="Calibri" w:cs="Calibri"/>
                <w:lang w:val="en-US"/>
              </w:rPr>
            </w:pPr>
            <w:r w:rsidRPr="004B3DFF">
              <w:rPr>
                <w:rFonts w:eastAsia="Calibri" w:cs="Calibri"/>
                <w:lang w:val="en-US"/>
              </w:rPr>
              <w:t>The communication tools are appropriate in terms of the scope of forecasted activities. They will promote the project in a way that will ensure reaching the public opinion with the information about the project, Programme and the EU financing</w:t>
            </w:r>
          </w:p>
          <w:p w14:paraId="4D650B57" w14:textId="6B533CFB" w:rsidR="00D85A7A" w:rsidRPr="00D85A7A" w:rsidRDefault="00EB2F4E" w:rsidP="0037506C">
            <w:pPr>
              <w:widowControl w:val="0"/>
              <w:numPr>
                <w:ilvl w:val="0"/>
                <w:numId w:val="16"/>
              </w:numPr>
              <w:tabs>
                <w:tab w:val="left" w:pos="420"/>
              </w:tabs>
              <w:autoSpaceDE w:val="0"/>
              <w:autoSpaceDN w:val="0"/>
              <w:spacing w:before="1"/>
              <w:ind w:right="107"/>
              <w:jc w:val="both"/>
              <w:rPr>
                <w:rFonts w:eastAsia="Calibri" w:cs="Calibri"/>
                <w:lang w:val="en-US"/>
              </w:rPr>
            </w:pPr>
            <w:r>
              <w:rPr>
                <w:rFonts w:eastAsia="Calibri" w:cs="Calibri"/>
                <w:lang w:val="en-US"/>
              </w:rPr>
              <w:t xml:space="preserve">For the produced </w:t>
            </w:r>
            <w:r w:rsidR="00741D36" w:rsidRPr="004B3DFF">
              <w:rPr>
                <w:rFonts w:eastAsia="Calibri" w:cs="Calibri"/>
                <w:lang w:val="en-US"/>
              </w:rPr>
              <w:t xml:space="preserve">outputs and deliverables, </w:t>
            </w:r>
            <w:r w:rsidR="006269B8">
              <w:rPr>
                <w:rFonts w:eastAsia="Calibri" w:cs="Calibri"/>
                <w:lang w:val="en-US"/>
              </w:rPr>
              <w:t xml:space="preserve">it is described if the </w:t>
            </w:r>
            <w:r w:rsidR="00741D36" w:rsidRPr="004B3DFF">
              <w:rPr>
                <w:rFonts w:eastAsia="Calibri" w:cs="Calibri"/>
                <w:lang w:val="en-US"/>
              </w:rPr>
              <w:t xml:space="preserve">participating </w:t>
            </w:r>
            <w:r w:rsidR="007A5B4F" w:rsidRPr="004B3DFF">
              <w:rPr>
                <w:rFonts w:eastAsia="Calibri" w:cs="Calibri"/>
                <w:lang w:val="en-US"/>
              </w:rPr>
              <w:t>organizations</w:t>
            </w:r>
            <w:r w:rsidR="00741D36" w:rsidRPr="004B3DFF">
              <w:rPr>
                <w:rFonts w:eastAsia="Calibri" w:cs="Calibri"/>
                <w:lang w:val="en-US"/>
              </w:rPr>
              <w:t xml:space="preserve"> will allow open access to materials and docume</w:t>
            </w:r>
            <w:r>
              <w:rPr>
                <w:rFonts w:eastAsia="Calibri" w:cs="Calibri"/>
                <w:lang w:val="en-US"/>
              </w:rPr>
              <w:t xml:space="preserve">nts produced within the project, unless special provisions apply and </w:t>
            </w:r>
            <w:r w:rsidR="00FA6E24">
              <w:rPr>
                <w:rFonts w:eastAsia="Calibri" w:cs="Calibri"/>
                <w:lang w:val="en-US"/>
              </w:rPr>
              <w:t xml:space="preserve">are </w:t>
            </w:r>
            <w:r>
              <w:rPr>
                <w:rFonts w:eastAsia="Calibri" w:cs="Calibri"/>
                <w:lang w:val="en-US"/>
              </w:rPr>
              <w:t>described a</w:t>
            </w:r>
            <w:r w:rsidR="00D85A7A">
              <w:rPr>
                <w:rFonts w:eastAsia="Calibri" w:cs="Calibri"/>
                <w:lang w:val="en-US"/>
              </w:rPr>
              <w:t>nd justified</w:t>
            </w:r>
          </w:p>
        </w:tc>
        <w:tc>
          <w:tcPr>
            <w:tcW w:w="1148" w:type="dxa"/>
          </w:tcPr>
          <w:p w14:paraId="74E480F5" w14:textId="77777777" w:rsidR="00741D36" w:rsidRPr="00E6681B" w:rsidRDefault="00741D36" w:rsidP="00D85A7A">
            <w:pPr>
              <w:jc w:val="center"/>
              <w:rPr>
                <w:rFonts w:eastAsia="Calibri" w:cs="Times New Roman"/>
                <w:b/>
              </w:rPr>
            </w:pPr>
          </w:p>
          <w:p w14:paraId="3870EAB0" w14:textId="00713221" w:rsidR="00E6681B" w:rsidRPr="00E6681B" w:rsidRDefault="0037506C" w:rsidP="00D85A7A">
            <w:pPr>
              <w:jc w:val="center"/>
              <w:rPr>
                <w:rFonts w:eastAsia="Calibri" w:cs="Times New Roman"/>
                <w:b/>
              </w:rPr>
            </w:pPr>
            <w:r>
              <w:rPr>
                <w:rFonts w:eastAsia="Calibri" w:cs="Times New Roman"/>
                <w:b/>
              </w:rPr>
              <w:t>5</w:t>
            </w:r>
          </w:p>
        </w:tc>
        <w:tc>
          <w:tcPr>
            <w:tcW w:w="1827" w:type="dxa"/>
          </w:tcPr>
          <w:p w14:paraId="5EE832DC" w14:textId="77777777" w:rsidR="00741D36" w:rsidRPr="004B3DFF" w:rsidRDefault="00741D36" w:rsidP="00D85A7A">
            <w:pPr>
              <w:rPr>
                <w:rFonts w:eastAsia="Calibri" w:cs="Times New Roman"/>
              </w:rPr>
            </w:pPr>
          </w:p>
        </w:tc>
      </w:tr>
      <w:tr w:rsidR="00741D36" w:rsidRPr="004B3DFF" w14:paraId="0CD03C61" w14:textId="77777777" w:rsidTr="004B3DFF">
        <w:tc>
          <w:tcPr>
            <w:tcW w:w="4673" w:type="dxa"/>
          </w:tcPr>
          <w:p w14:paraId="080B2E22" w14:textId="647AC5D9" w:rsidR="00741D36" w:rsidRPr="00896432" w:rsidRDefault="00741D36" w:rsidP="00896432">
            <w:pPr>
              <w:pStyle w:val="ListParagraph"/>
              <w:numPr>
                <w:ilvl w:val="1"/>
                <w:numId w:val="29"/>
              </w:numPr>
              <w:jc w:val="both"/>
              <w:rPr>
                <w:rFonts w:eastAsia="Calibri" w:cs="Times New Roman"/>
              </w:rPr>
            </w:pPr>
            <w:r w:rsidRPr="00896432">
              <w:rPr>
                <w:rFonts w:eastAsia="Calibri" w:cs="Times New Roman"/>
              </w:rPr>
              <w:lastRenderedPageBreak/>
              <w:t>Information and communication activities are appropriate to reach the relevant target groups and stakeholders</w:t>
            </w:r>
          </w:p>
        </w:tc>
        <w:tc>
          <w:tcPr>
            <w:tcW w:w="6948" w:type="dxa"/>
            <w:shd w:val="clear" w:color="auto" w:fill="auto"/>
          </w:tcPr>
          <w:p w14:paraId="2BAF2546" w14:textId="48BC2B51" w:rsidR="00741D36" w:rsidRPr="004B3DFF" w:rsidRDefault="00741D36" w:rsidP="00D85A7A">
            <w:pPr>
              <w:widowControl w:val="0"/>
              <w:numPr>
                <w:ilvl w:val="0"/>
                <w:numId w:val="16"/>
              </w:numPr>
              <w:tabs>
                <w:tab w:val="left" w:pos="420"/>
              </w:tabs>
              <w:autoSpaceDE w:val="0"/>
              <w:autoSpaceDN w:val="0"/>
              <w:spacing w:before="1"/>
              <w:ind w:right="107"/>
              <w:jc w:val="both"/>
              <w:rPr>
                <w:rFonts w:eastAsia="Calibri" w:cs="Calibri"/>
                <w:lang w:val="en-US"/>
              </w:rPr>
            </w:pPr>
            <w:r w:rsidRPr="004B3DFF">
              <w:rPr>
                <w:rFonts w:eastAsia="Calibri" w:cs="Calibri"/>
                <w:lang w:val="en-US"/>
              </w:rPr>
              <w:t>The information about the project will reach the relevant target groups and</w:t>
            </w:r>
            <w:r w:rsidRPr="004B3DFF">
              <w:rPr>
                <w:rFonts w:eastAsia="Calibri" w:cs="Calibri"/>
                <w:spacing w:val="-10"/>
                <w:lang w:val="en-US"/>
              </w:rPr>
              <w:t xml:space="preserve"> </w:t>
            </w:r>
            <w:r w:rsidRPr="004B3DFF">
              <w:rPr>
                <w:rFonts w:eastAsia="Calibri" w:cs="Calibri"/>
                <w:lang w:val="en-US"/>
              </w:rPr>
              <w:t>stakeholders</w:t>
            </w:r>
          </w:p>
          <w:p w14:paraId="2FF5965C" w14:textId="6EAB001E" w:rsidR="00741D36" w:rsidRPr="0030188F" w:rsidRDefault="00741D36" w:rsidP="00D85A7A">
            <w:pPr>
              <w:widowControl w:val="0"/>
              <w:numPr>
                <w:ilvl w:val="0"/>
                <w:numId w:val="16"/>
              </w:numPr>
              <w:tabs>
                <w:tab w:val="left" w:pos="420"/>
              </w:tabs>
              <w:autoSpaceDE w:val="0"/>
              <w:autoSpaceDN w:val="0"/>
              <w:spacing w:before="1"/>
              <w:ind w:right="107"/>
              <w:jc w:val="both"/>
              <w:rPr>
                <w:rFonts w:eastAsia="Calibri" w:cs="Calibri"/>
                <w:lang w:val="en-US"/>
              </w:rPr>
            </w:pPr>
            <w:r w:rsidRPr="004B3DFF">
              <w:rPr>
                <w:rFonts w:eastAsia="Calibri" w:cs="Calibri"/>
                <w:lang w:val="en-US"/>
              </w:rPr>
              <w:t>The communication tools are relevant for the target groups and stakeholders</w:t>
            </w:r>
          </w:p>
        </w:tc>
        <w:tc>
          <w:tcPr>
            <w:tcW w:w="1148" w:type="dxa"/>
          </w:tcPr>
          <w:p w14:paraId="7B961040" w14:textId="119CC9D9" w:rsidR="00741D36" w:rsidRPr="00E6681B" w:rsidRDefault="0037506C" w:rsidP="00D85A7A">
            <w:pPr>
              <w:jc w:val="center"/>
              <w:rPr>
                <w:rFonts w:eastAsia="Calibri" w:cs="Times New Roman"/>
                <w:b/>
              </w:rPr>
            </w:pPr>
            <w:r>
              <w:rPr>
                <w:rFonts w:eastAsia="Calibri" w:cs="Times New Roman"/>
                <w:b/>
              </w:rPr>
              <w:t>5</w:t>
            </w:r>
          </w:p>
        </w:tc>
        <w:tc>
          <w:tcPr>
            <w:tcW w:w="1827" w:type="dxa"/>
          </w:tcPr>
          <w:p w14:paraId="46FA565E" w14:textId="77777777" w:rsidR="00741D36" w:rsidRPr="004B3DFF" w:rsidRDefault="00741D36" w:rsidP="00D85A7A">
            <w:pPr>
              <w:rPr>
                <w:rFonts w:eastAsia="Calibri" w:cs="Times New Roman"/>
              </w:rPr>
            </w:pPr>
          </w:p>
        </w:tc>
      </w:tr>
      <w:tr w:rsidR="00741D36" w:rsidRPr="004B3DFF" w14:paraId="71197607" w14:textId="77777777" w:rsidTr="004B3DFF">
        <w:tc>
          <w:tcPr>
            <w:tcW w:w="4673" w:type="dxa"/>
            <w:shd w:val="clear" w:color="auto" w:fill="auto"/>
          </w:tcPr>
          <w:p w14:paraId="33450780" w14:textId="7D377339" w:rsidR="00741D36" w:rsidRPr="004B3DFF" w:rsidRDefault="00741D36" w:rsidP="00896432">
            <w:pPr>
              <w:pStyle w:val="ListParagraph"/>
              <w:numPr>
                <w:ilvl w:val="1"/>
                <w:numId w:val="29"/>
              </w:numPr>
              <w:rPr>
                <w:rFonts w:eastAsia="Calibri" w:cs="Times New Roman"/>
              </w:rPr>
            </w:pPr>
            <w:r w:rsidRPr="004B3DFF">
              <w:rPr>
                <w:rFonts w:eastAsia="Calibri" w:cs="Times New Roman"/>
              </w:rPr>
              <w:t>The main project outputs and results are sustainable (financial, institutional and if it</w:t>
            </w:r>
            <w:r w:rsidR="00FD7C3D">
              <w:rPr>
                <w:rFonts w:eastAsia="Calibri" w:cs="Times New Roman"/>
              </w:rPr>
              <w:t xml:space="preserve"> is the case, at policy level)</w:t>
            </w:r>
            <w:r w:rsidR="009E0D7F">
              <w:rPr>
                <w:rFonts w:eastAsia="Calibri" w:cs="Times New Roman"/>
              </w:rPr>
              <w:t xml:space="preserve"> and </w:t>
            </w:r>
            <w:r w:rsidR="009E0D7F" w:rsidRPr="008D40AD">
              <w:rPr>
                <w:rFonts w:eastAsia="Calibri" w:cs="Times New Roman"/>
              </w:rPr>
              <w:t>applicable and replicable by other organisations/ regions/ countries outside of the current partnership (transferability)</w:t>
            </w:r>
          </w:p>
        </w:tc>
        <w:tc>
          <w:tcPr>
            <w:tcW w:w="6948" w:type="dxa"/>
          </w:tcPr>
          <w:p w14:paraId="07C5AA37" w14:textId="1D8E98C5" w:rsidR="00B550F3" w:rsidRPr="00B550F3" w:rsidRDefault="00B550F3" w:rsidP="00D85A7A">
            <w:pPr>
              <w:widowControl w:val="0"/>
              <w:tabs>
                <w:tab w:val="left" w:pos="812"/>
              </w:tabs>
              <w:autoSpaceDE w:val="0"/>
              <w:autoSpaceDN w:val="0"/>
              <w:spacing w:before="7"/>
              <w:ind w:right="103"/>
              <w:jc w:val="both"/>
              <w:rPr>
                <w:rFonts w:eastAsia="Calibri" w:cs="Calibri"/>
                <w:lang w:val="en-US"/>
              </w:rPr>
            </w:pPr>
            <w:r>
              <w:rPr>
                <w:rFonts w:eastAsia="Calibri" w:cs="Calibri"/>
                <w:lang w:val="en-US"/>
              </w:rPr>
              <w:t>The plan</w:t>
            </w:r>
            <w:r w:rsidRPr="00B550F3">
              <w:rPr>
                <w:rFonts w:eastAsia="Calibri" w:cs="Calibri"/>
                <w:lang w:val="en-US"/>
              </w:rPr>
              <w:t xml:space="preserve"> to ensure the sustainability of results for</w:t>
            </w:r>
            <w:r>
              <w:rPr>
                <w:rFonts w:eastAsia="Calibri" w:cs="Calibri"/>
                <w:lang w:val="en-US"/>
              </w:rPr>
              <w:t xml:space="preserve"> the period of at least 5 years is realistic, and</w:t>
            </w:r>
            <w:r w:rsidR="009E0D7F">
              <w:rPr>
                <w:rFonts w:eastAsia="Calibri" w:cs="Calibri"/>
                <w:lang w:val="en-US"/>
              </w:rPr>
              <w:t>:</w:t>
            </w:r>
          </w:p>
          <w:p w14:paraId="3AF9D65A" w14:textId="58F5CB2D" w:rsidR="00741D36" w:rsidRDefault="00B550F3" w:rsidP="009E0D7F">
            <w:pPr>
              <w:widowControl w:val="0"/>
              <w:numPr>
                <w:ilvl w:val="0"/>
                <w:numId w:val="14"/>
              </w:numPr>
              <w:tabs>
                <w:tab w:val="left" w:pos="812"/>
                <w:tab w:val="left" w:pos="812"/>
              </w:tabs>
              <w:autoSpaceDE w:val="0"/>
              <w:autoSpaceDN w:val="0"/>
              <w:spacing w:before="7"/>
              <w:ind w:right="103"/>
              <w:jc w:val="both"/>
              <w:rPr>
                <w:rFonts w:eastAsia="Calibri" w:cs="Calibri"/>
                <w:lang w:val="en-US"/>
              </w:rPr>
            </w:pPr>
            <w:r w:rsidRPr="00B550F3">
              <w:rPr>
                <w:rFonts w:eastAsia="Calibri" w:cs="Calibri"/>
                <w:u w:val="single"/>
                <w:lang w:val="en-US"/>
              </w:rPr>
              <w:t>Financially</w:t>
            </w:r>
            <w:r>
              <w:rPr>
                <w:rFonts w:eastAsia="Calibri" w:cs="Calibri"/>
                <w:lang w:val="en-US"/>
              </w:rPr>
              <w:t>, i</w:t>
            </w:r>
            <w:r w:rsidR="00741D36" w:rsidRPr="004B3DFF">
              <w:rPr>
                <w:rFonts w:eastAsia="Calibri" w:cs="Calibri"/>
                <w:lang w:val="en-US"/>
              </w:rPr>
              <w:t xml:space="preserve">t has been indicated who and from which sources will cover all future operating and maintenance costs during the period of project sustainability, for financing of follow-up activities </w:t>
            </w:r>
            <w:proofErr w:type="spellStart"/>
            <w:r w:rsidR="00741D36" w:rsidRPr="004B3DFF">
              <w:rPr>
                <w:rFonts w:eastAsia="Calibri" w:cs="Calibri"/>
                <w:lang w:val="en-US"/>
              </w:rPr>
              <w:t>etc</w:t>
            </w:r>
            <w:proofErr w:type="spellEnd"/>
          </w:p>
          <w:p w14:paraId="18731C08" w14:textId="50E9B5E5" w:rsidR="0051157C" w:rsidRDefault="00B550F3" w:rsidP="009E0D7F">
            <w:pPr>
              <w:widowControl w:val="0"/>
              <w:numPr>
                <w:ilvl w:val="0"/>
                <w:numId w:val="14"/>
              </w:numPr>
              <w:tabs>
                <w:tab w:val="left" w:pos="812"/>
              </w:tabs>
              <w:autoSpaceDE w:val="0"/>
              <w:autoSpaceDN w:val="0"/>
              <w:spacing w:before="7"/>
              <w:ind w:right="103"/>
              <w:jc w:val="both"/>
              <w:rPr>
                <w:rFonts w:eastAsia="Calibri" w:cs="Calibri"/>
                <w:lang w:val="en-US"/>
              </w:rPr>
            </w:pPr>
            <w:r>
              <w:rPr>
                <w:rFonts w:eastAsia="Calibri" w:cs="Calibri"/>
                <w:u w:val="single"/>
                <w:lang w:val="en-US"/>
              </w:rPr>
              <w:t>Institutionally</w:t>
            </w:r>
            <w:r w:rsidRPr="00B550F3">
              <w:rPr>
                <w:rFonts w:eastAsia="Calibri" w:cs="Calibri"/>
                <w:lang w:val="en-US"/>
              </w:rPr>
              <w:t>,</w:t>
            </w:r>
            <w:r>
              <w:rPr>
                <w:rFonts w:eastAsia="Calibri" w:cs="Calibri"/>
                <w:lang w:val="en-US"/>
              </w:rPr>
              <w:t xml:space="preserve"> i</w:t>
            </w:r>
            <w:r w:rsidR="00EB2F4E" w:rsidRPr="00B550F3">
              <w:rPr>
                <w:rFonts w:eastAsia="Calibri" w:cs="Calibri"/>
                <w:lang w:val="en-US"/>
              </w:rPr>
              <w:t>t h</w:t>
            </w:r>
            <w:r w:rsidR="00E75E27">
              <w:rPr>
                <w:rFonts w:eastAsia="Calibri" w:cs="Calibri"/>
                <w:lang w:val="en-US"/>
              </w:rPr>
              <w:t xml:space="preserve">as </w:t>
            </w:r>
            <w:r w:rsidR="00741D36" w:rsidRPr="00B550F3">
              <w:rPr>
                <w:rFonts w:eastAsia="Calibri" w:cs="Calibri"/>
                <w:lang w:val="en-US"/>
              </w:rPr>
              <w:t>been indicated who shall be responsible for the maintenance of the project outputs after the project</w:t>
            </w:r>
            <w:r w:rsidR="00741D36" w:rsidRPr="00B550F3">
              <w:rPr>
                <w:rFonts w:eastAsia="Calibri" w:cs="Calibri"/>
                <w:spacing w:val="-5"/>
                <w:lang w:val="en-US"/>
              </w:rPr>
              <w:t xml:space="preserve"> </w:t>
            </w:r>
            <w:r w:rsidR="00EB2F4E" w:rsidRPr="00B550F3">
              <w:rPr>
                <w:rFonts w:eastAsia="Calibri" w:cs="Calibri"/>
                <w:lang w:val="en-US"/>
              </w:rPr>
              <w:t>ends</w:t>
            </w:r>
            <w:r>
              <w:rPr>
                <w:rFonts w:eastAsia="Calibri" w:cs="Calibri"/>
                <w:lang w:val="en-US"/>
              </w:rPr>
              <w:t xml:space="preserve"> and, i</w:t>
            </w:r>
            <w:r w:rsidR="00EB2F4E" w:rsidRPr="00B550F3">
              <w:rPr>
                <w:rFonts w:eastAsia="Calibri" w:cs="Calibri"/>
                <w:lang w:val="en-US"/>
              </w:rPr>
              <w:t>f the case, the transfer of the own</w:t>
            </w:r>
            <w:r>
              <w:rPr>
                <w:rFonts w:eastAsia="Calibri" w:cs="Calibri"/>
                <w:lang w:val="en-US"/>
              </w:rPr>
              <w:t>ership of the project results was</w:t>
            </w:r>
            <w:r w:rsidR="00EB2F4E" w:rsidRPr="00B550F3">
              <w:rPr>
                <w:rFonts w:eastAsia="Calibri" w:cs="Calibri"/>
                <w:lang w:val="en-US"/>
              </w:rPr>
              <w:t xml:space="preserve"> justified</w:t>
            </w:r>
          </w:p>
          <w:p w14:paraId="12691313" w14:textId="372E08AB" w:rsidR="0037506C" w:rsidRPr="007A5B4F" w:rsidRDefault="0051157C" w:rsidP="0037506C">
            <w:pPr>
              <w:numPr>
                <w:ilvl w:val="0"/>
                <w:numId w:val="15"/>
              </w:numPr>
              <w:spacing w:after="160"/>
              <w:ind w:left="456"/>
              <w:contextualSpacing/>
              <w:jc w:val="both"/>
              <w:rPr>
                <w:rFonts w:eastAsia="Calibri" w:cs="Times New Roman"/>
              </w:rPr>
            </w:pPr>
            <w:r w:rsidRPr="0051157C">
              <w:rPr>
                <w:rFonts w:eastAsia="Calibri" w:cs="Calibri"/>
                <w:u w:val="single"/>
                <w:lang w:val="en-US"/>
              </w:rPr>
              <w:t>At policy level (where applicable)</w:t>
            </w:r>
            <w:r>
              <w:rPr>
                <w:rFonts w:eastAsia="Calibri" w:cs="Calibri"/>
                <w:lang w:val="en-US"/>
              </w:rPr>
              <w:t xml:space="preserve">, </w:t>
            </w:r>
            <w:r w:rsidRPr="0051157C">
              <w:rPr>
                <w:rFonts w:eastAsia="Calibri" w:cs="Calibri"/>
                <w:lang w:val="en-US"/>
              </w:rPr>
              <w:t>the project lead</w:t>
            </w:r>
            <w:r>
              <w:rPr>
                <w:rFonts w:eastAsia="Calibri" w:cs="Calibri"/>
                <w:lang w:val="en-US"/>
              </w:rPr>
              <w:t>s/ is likely to lead</w:t>
            </w:r>
            <w:r w:rsidRPr="0051157C">
              <w:rPr>
                <w:rFonts w:eastAsia="Calibri" w:cs="Calibri"/>
                <w:lang w:val="en-US"/>
              </w:rPr>
              <w:t xml:space="preserve"> to improved policies, legislation, plans, codes of conduct, methods, etc.  and/or provide</w:t>
            </w:r>
            <w:r>
              <w:rPr>
                <w:rFonts w:eastAsia="Calibri" w:cs="Calibri"/>
                <w:lang w:val="en-US"/>
              </w:rPr>
              <w:t>s</w:t>
            </w:r>
            <w:r w:rsidRPr="0051157C">
              <w:rPr>
                <w:rFonts w:eastAsia="Calibri" w:cs="Calibri"/>
                <w:lang w:val="en-US"/>
              </w:rPr>
              <w:t xml:space="preserve"> usef</w:t>
            </w:r>
            <w:r>
              <w:rPr>
                <w:rFonts w:eastAsia="Calibri" w:cs="Calibri"/>
                <w:lang w:val="en-US"/>
              </w:rPr>
              <w:t xml:space="preserve">ul input to policy developments. </w:t>
            </w:r>
            <w:r w:rsidR="00E75E27">
              <w:rPr>
                <w:rFonts w:eastAsia="Calibri" w:cs="Calibri"/>
                <w:lang w:val="en-US"/>
              </w:rPr>
              <w:t xml:space="preserve">The application identifies relevant stakeholders, including policy-makers at most appropriate level, whether local, regional, national and/or European. </w:t>
            </w:r>
            <w:r w:rsidR="009E0D7F" w:rsidRPr="009E0D7F">
              <w:rPr>
                <w:rFonts w:eastAsia="Calibri" w:cs="Times New Roman"/>
                <w:lang w:val="ro-RO"/>
              </w:rPr>
              <w:t xml:space="preserve">It </w:t>
            </w:r>
            <w:r w:rsidR="009E0D7F" w:rsidRPr="007A5B4F">
              <w:rPr>
                <w:rFonts w:eastAsia="Calibri" w:cs="Times New Roman"/>
              </w:rPr>
              <w:t xml:space="preserve">is described how project outputs may be used (disseminated or replicated) in the other fields or regions (springboard or multiplier effect) </w:t>
            </w:r>
            <w:r w:rsidR="0037506C" w:rsidRPr="007A5B4F">
              <w:rPr>
                <w:rFonts w:eastAsia="Calibri" w:cs="Times New Roman"/>
              </w:rPr>
              <w:t xml:space="preserve"> </w:t>
            </w:r>
          </w:p>
          <w:p w14:paraId="148B329E" w14:textId="6BD4D238" w:rsidR="0037506C" w:rsidRPr="007A5B4F" w:rsidRDefault="0037506C" w:rsidP="0037506C">
            <w:pPr>
              <w:numPr>
                <w:ilvl w:val="0"/>
                <w:numId w:val="15"/>
              </w:numPr>
              <w:spacing w:after="160"/>
              <w:ind w:left="456"/>
              <w:contextualSpacing/>
              <w:jc w:val="both"/>
              <w:rPr>
                <w:rFonts w:eastAsia="Calibri" w:cs="Times New Roman"/>
              </w:rPr>
            </w:pPr>
            <w:r w:rsidRPr="007A5B4F">
              <w:rPr>
                <w:rFonts w:eastAsia="Calibri" w:cs="Times New Roman"/>
              </w:rPr>
              <w:t xml:space="preserve">The project </w:t>
            </w:r>
            <w:r w:rsidR="007A5B4F" w:rsidRPr="007A5B4F">
              <w:rPr>
                <w:rFonts w:eastAsia="Calibri" w:cs="Times New Roman"/>
              </w:rPr>
              <w:t>foresees</w:t>
            </w:r>
            <w:r w:rsidRPr="007A5B4F">
              <w:rPr>
                <w:rFonts w:eastAsia="Calibri" w:cs="Times New Roman"/>
              </w:rPr>
              <w:t xml:space="preserve"> effective actions and strategies to ensure transfer and capitalisation of its results; capitalization activities are clearly described.</w:t>
            </w:r>
          </w:p>
          <w:p w14:paraId="7D8F44F3" w14:textId="77777777" w:rsidR="009E0D7F" w:rsidRPr="007A5B4F" w:rsidRDefault="009E0D7F" w:rsidP="0037506C">
            <w:pPr>
              <w:widowControl w:val="0"/>
              <w:tabs>
                <w:tab w:val="left" w:pos="812"/>
              </w:tabs>
              <w:autoSpaceDE w:val="0"/>
              <w:autoSpaceDN w:val="0"/>
              <w:spacing w:before="7"/>
              <w:ind w:left="420" w:right="103"/>
              <w:jc w:val="both"/>
              <w:rPr>
                <w:rFonts w:eastAsia="Calibri" w:cs="Times New Roman"/>
              </w:rPr>
            </w:pPr>
          </w:p>
          <w:p w14:paraId="7A3D883F" w14:textId="1197F403" w:rsidR="00D85A7A" w:rsidRPr="0037506C" w:rsidRDefault="0037506C" w:rsidP="0037506C">
            <w:pPr>
              <w:widowControl w:val="0"/>
              <w:tabs>
                <w:tab w:val="left" w:pos="812"/>
              </w:tabs>
              <w:autoSpaceDE w:val="0"/>
              <w:autoSpaceDN w:val="0"/>
              <w:spacing w:before="7"/>
              <w:ind w:right="103"/>
              <w:jc w:val="both"/>
              <w:rPr>
                <w:rFonts w:eastAsia="Calibri" w:cs="Calibri"/>
                <w:b/>
                <w:lang w:val="en-US"/>
              </w:rPr>
            </w:pPr>
            <w:r w:rsidRPr="007A5B4F">
              <w:rPr>
                <w:rFonts w:eastAsia="Calibri" w:cs="Times New Roman"/>
                <w:b/>
                <w:i/>
              </w:rPr>
              <w:t>NOTE: Maximum of 5 points will be granted only for projects which describe last two requirements (springboard/</w:t>
            </w:r>
            <w:r w:rsidR="007A5B4F" w:rsidRPr="007A5B4F">
              <w:rPr>
                <w:rFonts w:eastAsia="Calibri" w:cs="Times New Roman"/>
                <w:b/>
                <w:i/>
              </w:rPr>
              <w:t>multiplier</w:t>
            </w:r>
            <w:r w:rsidRPr="007A5B4F">
              <w:rPr>
                <w:rFonts w:eastAsia="Calibri" w:cs="Times New Roman"/>
                <w:b/>
                <w:i/>
              </w:rPr>
              <w:t xml:space="preserve"> effect or capitalisation)</w:t>
            </w:r>
          </w:p>
        </w:tc>
        <w:tc>
          <w:tcPr>
            <w:tcW w:w="1148" w:type="dxa"/>
          </w:tcPr>
          <w:p w14:paraId="25A0D56B" w14:textId="17FA829B" w:rsidR="00741D36" w:rsidRPr="00E6681B" w:rsidRDefault="0037506C" w:rsidP="00D85A7A">
            <w:pPr>
              <w:jc w:val="center"/>
              <w:rPr>
                <w:rFonts w:eastAsia="Calibri" w:cs="Times New Roman"/>
                <w:b/>
              </w:rPr>
            </w:pPr>
            <w:r>
              <w:rPr>
                <w:rFonts w:eastAsia="Calibri" w:cs="Times New Roman"/>
                <w:b/>
              </w:rPr>
              <w:t>5</w:t>
            </w:r>
          </w:p>
        </w:tc>
        <w:tc>
          <w:tcPr>
            <w:tcW w:w="1827" w:type="dxa"/>
          </w:tcPr>
          <w:p w14:paraId="26283F84" w14:textId="77777777" w:rsidR="00741D36" w:rsidRPr="004B3DFF" w:rsidRDefault="00741D36" w:rsidP="00D85A7A">
            <w:pPr>
              <w:rPr>
                <w:rFonts w:eastAsia="Calibri" w:cs="Times New Roman"/>
              </w:rPr>
            </w:pPr>
          </w:p>
        </w:tc>
      </w:tr>
      <w:tr w:rsidR="00D625BD" w:rsidRPr="004B3DFF" w14:paraId="7A97E4A9" w14:textId="77777777" w:rsidTr="00AE1399">
        <w:tc>
          <w:tcPr>
            <w:tcW w:w="11621" w:type="dxa"/>
            <w:gridSpan w:val="2"/>
            <w:shd w:val="clear" w:color="auto" w:fill="D9D9D9"/>
          </w:tcPr>
          <w:p w14:paraId="4267BEC1" w14:textId="05E6412A" w:rsidR="00D625BD" w:rsidRPr="00D625BD" w:rsidRDefault="00D625BD" w:rsidP="00896432">
            <w:pPr>
              <w:pStyle w:val="ListParagraph"/>
              <w:numPr>
                <w:ilvl w:val="0"/>
                <w:numId w:val="29"/>
              </w:numPr>
              <w:rPr>
                <w:rFonts w:eastAsia="Calibri" w:cs="Times New Roman"/>
                <w:b/>
              </w:rPr>
            </w:pPr>
            <w:r w:rsidRPr="00D625BD">
              <w:rPr>
                <w:rFonts w:eastAsia="Calibri" w:cs="Times New Roman"/>
                <w:b/>
              </w:rPr>
              <w:t>BUDGET AND COST-EFFECTIVENESS</w:t>
            </w:r>
            <w:r>
              <w:rPr>
                <w:rFonts w:eastAsia="Calibri" w:cs="Times New Roman"/>
                <w:b/>
              </w:rPr>
              <w:t xml:space="preserve"> </w:t>
            </w:r>
            <w:r w:rsidRPr="00D625BD">
              <w:rPr>
                <w:rFonts w:eastAsia="Calibri" w:cs="Times New Roman"/>
                <w:b/>
                <w:i/>
              </w:rPr>
              <w:t xml:space="preserve">(If </w:t>
            </w:r>
            <w:r w:rsidR="003E4C51">
              <w:rPr>
                <w:rFonts w:eastAsia="Calibri" w:cs="Times New Roman"/>
                <w:b/>
                <w:i/>
              </w:rPr>
              <w:t xml:space="preserve">the score is less than </w:t>
            </w:r>
            <w:r w:rsidR="003E4C51" w:rsidRPr="004032FC">
              <w:rPr>
                <w:rFonts w:eastAsia="Calibri" w:cs="Times New Roman"/>
                <w:b/>
                <w:i/>
                <w:color w:val="FF0000"/>
              </w:rPr>
              <w:t>10</w:t>
            </w:r>
            <w:r w:rsidRPr="00D625BD">
              <w:rPr>
                <w:rFonts w:eastAsia="Calibri" w:cs="Times New Roman"/>
                <w:b/>
                <w:i/>
              </w:rPr>
              <w:t xml:space="preserve"> </w:t>
            </w:r>
            <w:r w:rsidRPr="0037506C">
              <w:rPr>
                <w:rFonts w:eastAsia="Calibri" w:cs="Times New Roman"/>
                <w:b/>
                <w:i/>
                <w:color w:val="FF0000"/>
              </w:rPr>
              <w:t>points</w:t>
            </w:r>
            <w:r w:rsidRPr="00D625BD">
              <w:rPr>
                <w:rFonts w:eastAsia="Calibri" w:cs="Times New Roman"/>
                <w:b/>
                <w:i/>
              </w:rPr>
              <w:t xml:space="preserve"> for this section, the application will be rejected)</w:t>
            </w:r>
          </w:p>
        </w:tc>
        <w:tc>
          <w:tcPr>
            <w:tcW w:w="1148" w:type="dxa"/>
            <w:shd w:val="clear" w:color="auto" w:fill="D9D9D9"/>
            <w:vAlign w:val="center"/>
          </w:tcPr>
          <w:p w14:paraId="52CE268A" w14:textId="167F6F8B" w:rsidR="00D625BD" w:rsidRPr="00E6681B" w:rsidRDefault="00E6681B" w:rsidP="00D85A7A">
            <w:pPr>
              <w:jc w:val="center"/>
              <w:rPr>
                <w:rFonts w:eastAsia="Calibri" w:cs="Times New Roman"/>
                <w:b/>
              </w:rPr>
            </w:pPr>
            <w:r>
              <w:rPr>
                <w:rFonts w:eastAsia="Calibri" w:cs="Times New Roman"/>
                <w:b/>
              </w:rPr>
              <w:t>15</w:t>
            </w:r>
          </w:p>
        </w:tc>
        <w:tc>
          <w:tcPr>
            <w:tcW w:w="1827" w:type="dxa"/>
            <w:shd w:val="clear" w:color="auto" w:fill="D9D9D9"/>
          </w:tcPr>
          <w:p w14:paraId="49A9621C" w14:textId="77777777" w:rsidR="00D625BD" w:rsidRPr="004B3DFF" w:rsidRDefault="00D625BD" w:rsidP="00D85A7A">
            <w:pPr>
              <w:rPr>
                <w:rFonts w:eastAsia="Calibri" w:cs="Times New Roman"/>
              </w:rPr>
            </w:pPr>
          </w:p>
        </w:tc>
      </w:tr>
      <w:tr w:rsidR="00741D36" w:rsidRPr="004B3DFF" w14:paraId="1A6C0B89" w14:textId="77777777" w:rsidTr="004B3DFF">
        <w:tc>
          <w:tcPr>
            <w:tcW w:w="4673" w:type="dxa"/>
          </w:tcPr>
          <w:p w14:paraId="302C3251" w14:textId="4C6E23BE" w:rsidR="00741D36" w:rsidRPr="004B3DFF" w:rsidRDefault="00741D36" w:rsidP="00896432">
            <w:pPr>
              <w:pStyle w:val="ListParagraph"/>
              <w:numPr>
                <w:ilvl w:val="1"/>
                <w:numId w:val="29"/>
              </w:numPr>
              <w:ind w:left="306"/>
              <w:jc w:val="both"/>
              <w:rPr>
                <w:rFonts w:eastAsia="Calibri" w:cs="Times New Roman"/>
              </w:rPr>
            </w:pPr>
            <w:r w:rsidRPr="004B3DFF">
              <w:rPr>
                <w:rFonts w:eastAsia="Calibri" w:cs="Times New Roman"/>
              </w:rPr>
              <w:t xml:space="preserve">The financial allocation is proportionate to the proposed work plan and the main outputs and results aimed for (the ration between the </w:t>
            </w:r>
            <w:r w:rsidRPr="004B3DFF">
              <w:rPr>
                <w:rFonts w:eastAsia="Calibri" w:cs="Times New Roman"/>
              </w:rPr>
              <w:lastRenderedPageBreak/>
              <w:t>estimated cost and expected results is appropriate)</w:t>
            </w:r>
          </w:p>
        </w:tc>
        <w:tc>
          <w:tcPr>
            <w:tcW w:w="6948" w:type="dxa"/>
            <w:shd w:val="clear" w:color="auto" w:fill="auto"/>
          </w:tcPr>
          <w:p w14:paraId="77D64D14" w14:textId="1D27CFB9" w:rsidR="00741D36" w:rsidRPr="004B3DFF" w:rsidRDefault="00741D36" w:rsidP="005B4BB7">
            <w:pPr>
              <w:pStyle w:val="ListParagraph"/>
              <w:numPr>
                <w:ilvl w:val="0"/>
                <w:numId w:val="17"/>
              </w:numPr>
              <w:ind w:left="456"/>
              <w:jc w:val="both"/>
            </w:pPr>
            <w:r w:rsidRPr="004B3DFF">
              <w:lastRenderedPageBreak/>
              <w:t>The expenditures are justified and necessary in terms of the forecasted activities, outputs and results (value for money)</w:t>
            </w:r>
          </w:p>
          <w:p w14:paraId="50DDE261" w14:textId="123DAA53" w:rsidR="001771DA" w:rsidRDefault="005B4BB7" w:rsidP="001771DA">
            <w:pPr>
              <w:pStyle w:val="ListParagraph"/>
              <w:numPr>
                <w:ilvl w:val="0"/>
                <w:numId w:val="17"/>
              </w:numPr>
              <w:ind w:left="456"/>
              <w:jc w:val="both"/>
            </w:pPr>
            <w:r>
              <w:t xml:space="preserve">The </w:t>
            </w:r>
            <w:r w:rsidR="00741D36" w:rsidRPr="004B3DFF">
              <w:t xml:space="preserve">expenditures </w:t>
            </w:r>
            <w:r>
              <w:t xml:space="preserve">are </w:t>
            </w:r>
            <w:r w:rsidR="00741D36" w:rsidRPr="004B3DFF">
              <w:t xml:space="preserve">included under budget lines and Groups of activities according to the </w:t>
            </w:r>
            <w:r>
              <w:t>instructions in the Guidelines</w:t>
            </w:r>
            <w:r w:rsidR="0037506C">
              <w:t xml:space="preserve"> (</w:t>
            </w:r>
            <w:proofErr w:type="spellStart"/>
            <w:r w:rsidR="0037506C">
              <w:t>e.g</w:t>
            </w:r>
            <w:proofErr w:type="spellEnd"/>
            <w:r w:rsidR="0037506C">
              <w:t xml:space="preserve"> </w:t>
            </w:r>
            <w:r w:rsidR="0037506C">
              <w:lastRenderedPageBreak/>
              <w:t xml:space="preserve">expenditure verification costs are included under budget line </w:t>
            </w:r>
            <w:r w:rsidR="0037506C" w:rsidRPr="0037506C">
              <w:rPr>
                <w:i/>
              </w:rPr>
              <w:t>External expertise and services</w:t>
            </w:r>
            <w:r w:rsidR="0037506C">
              <w:t xml:space="preserve">, costs for employed staff are included under budget line </w:t>
            </w:r>
            <w:r w:rsidR="0037506C" w:rsidRPr="0037506C">
              <w:rPr>
                <w:i/>
              </w:rPr>
              <w:t>Staff costs</w:t>
            </w:r>
            <w:r w:rsidR="0037506C">
              <w:t>, etc)</w:t>
            </w:r>
          </w:p>
          <w:p w14:paraId="26E09DA3" w14:textId="4F1CB426" w:rsidR="00741D36" w:rsidRPr="004B3DFF" w:rsidRDefault="001771DA" w:rsidP="00542A0E">
            <w:pPr>
              <w:pStyle w:val="ListParagraph"/>
              <w:numPr>
                <w:ilvl w:val="0"/>
                <w:numId w:val="17"/>
              </w:numPr>
              <w:ind w:left="456"/>
              <w:jc w:val="both"/>
            </w:pPr>
            <w:r w:rsidRPr="001771DA">
              <w:t>The first pre-financing, the second pre-financing and the final payment are correctly defined: time</w:t>
            </w:r>
            <w:r w:rsidR="00542A0E">
              <w:t xml:space="preserve"> periods s</w:t>
            </w:r>
            <w:r w:rsidRPr="001771DA">
              <w:t xml:space="preserve"> and percentages   </w:t>
            </w:r>
          </w:p>
        </w:tc>
        <w:tc>
          <w:tcPr>
            <w:tcW w:w="1148" w:type="dxa"/>
            <w:vAlign w:val="center"/>
          </w:tcPr>
          <w:p w14:paraId="2A930ED7" w14:textId="2F339FA8" w:rsidR="00741D36" w:rsidRPr="00E6681B" w:rsidRDefault="00810E7E" w:rsidP="00D85A7A">
            <w:pPr>
              <w:jc w:val="center"/>
              <w:rPr>
                <w:rFonts w:eastAsia="Calibri" w:cs="Times New Roman"/>
                <w:b/>
              </w:rPr>
            </w:pPr>
            <w:r>
              <w:rPr>
                <w:rFonts w:eastAsia="Calibri" w:cs="Times New Roman"/>
                <w:b/>
              </w:rPr>
              <w:lastRenderedPageBreak/>
              <w:t>5</w:t>
            </w:r>
          </w:p>
        </w:tc>
        <w:tc>
          <w:tcPr>
            <w:tcW w:w="1827" w:type="dxa"/>
          </w:tcPr>
          <w:p w14:paraId="66AD1788" w14:textId="77777777" w:rsidR="00741D36" w:rsidRPr="004B3DFF" w:rsidRDefault="00741D36" w:rsidP="00D85A7A">
            <w:pPr>
              <w:rPr>
                <w:rFonts w:eastAsia="Calibri" w:cs="Times New Roman"/>
              </w:rPr>
            </w:pPr>
          </w:p>
        </w:tc>
      </w:tr>
      <w:tr w:rsidR="00741D36" w:rsidRPr="004B3DFF" w14:paraId="49A94CDE" w14:textId="77777777" w:rsidTr="004B3DFF">
        <w:tc>
          <w:tcPr>
            <w:tcW w:w="4673" w:type="dxa"/>
          </w:tcPr>
          <w:p w14:paraId="434EC50C" w14:textId="139A5DE0" w:rsidR="00741D36" w:rsidRPr="004B3DFF" w:rsidRDefault="00741D36" w:rsidP="00896432">
            <w:pPr>
              <w:pStyle w:val="ListParagraph"/>
              <w:numPr>
                <w:ilvl w:val="1"/>
                <w:numId w:val="29"/>
              </w:numPr>
              <w:ind w:left="306"/>
              <w:jc w:val="both"/>
              <w:rPr>
                <w:rFonts w:eastAsia="Calibri" w:cs="Times New Roman"/>
              </w:rPr>
            </w:pPr>
            <w:r w:rsidRPr="004B3DFF">
              <w:rPr>
                <w:rFonts w:eastAsia="Calibri" w:cs="Times New Roman"/>
              </w:rPr>
              <w:t xml:space="preserve"> The costs included in the project budget are eligible, trans</w:t>
            </w:r>
            <w:r w:rsidR="001771DA">
              <w:rPr>
                <w:rFonts w:eastAsia="Calibri" w:cs="Times New Roman"/>
              </w:rPr>
              <w:t xml:space="preserve">parent and reflect the </w:t>
            </w:r>
            <w:proofErr w:type="spellStart"/>
            <w:r w:rsidR="007A5B4F">
              <w:rPr>
                <w:rFonts w:eastAsia="Calibri" w:cs="Times New Roman"/>
              </w:rPr>
              <w:t>partners</w:t>
            </w:r>
            <w:r w:rsidR="007A5B4F" w:rsidRPr="004B3DFF">
              <w:rPr>
                <w:rFonts w:eastAsia="Calibri" w:cs="Times New Roman"/>
              </w:rPr>
              <w:t>‘</w:t>
            </w:r>
            <w:r w:rsidR="007A5B4F">
              <w:rPr>
                <w:rFonts w:eastAsia="Calibri" w:cs="Times New Roman"/>
              </w:rPr>
              <w:t>actual</w:t>
            </w:r>
            <w:proofErr w:type="spellEnd"/>
            <w:r w:rsidRPr="004B3DFF">
              <w:rPr>
                <w:rFonts w:eastAsia="Calibri" w:cs="Times New Roman"/>
              </w:rPr>
              <w:t xml:space="preserve"> involvement in the project </w:t>
            </w:r>
          </w:p>
        </w:tc>
        <w:tc>
          <w:tcPr>
            <w:tcW w:w="6948" w:type="dxa"/>
            <w:shd w:val="clear" w:color="auto" w:fill="auto"/>
          </w:tcPr>
          <w:p w14:paraId="0F7B4DC9" w14:textId="254EA26D" w:rsidR="00741D36" w:rsidRPr="004B3DFF" w:rsidRDefault="00741D36" w:rsidP="00D85A7A">
            <w:pPr>
              <w:pStyle w:val="ListParagraph"/>
              <w:numPr>
                <w:ilvl w:val="0"/>
                <w:numId w:val="17"/>
              </w:numPr>
              <w:ind w:left="457"/>
              <w:jc w:val="both"/>
            </w:pPr>
            <w:r w:rsidRPr="004B3DFF">
              <w:t xml:space="preserve">All of the expenditures </w:t>
            </w:r>
            <w:r w:rsidR="001771DA" w:rsidRPr="004B3DFF">
              <w:t>are</w:t>
            </w:r>
            <w:r w:rsidRPr="004B3DFF">
              <w:t xml:space="preserve"> eligible in terms of the Programme requirements</w:t>
            </w:r>
          </w:p>
          <w:p w14:paraId="72265F83" w14:textId="0208C165" w:rsidR="00741D36" w:rsidRPr="004B3DFF" w:rsidRDefault="001771DA" w:rsidP="00D85A7A">
            <w:pPr>
              <w:pStyle w:val="ListParagraph"/>
              <w:numPr>
                <w:ilvl w:val="0"/>
                <w:numId w:val="17"/>
              </w:numPr>
              <w:ind w:left="456"/>
              <w:jc w:val="both"/>
            </w:pPr>
            <w:r>
              <w:t>Planned a</w:t>
            </w:r>
            <w:r w:rsidR="00741D36" w:rsidRPr="004B3DFF">
              <w:t xml:space="preserve">ctivities are clearly reflected in the budget </w:t>
            </w:r>
          </w:p>
          <w:p w14:paraId="79962AC0" w14:textId="209BFA41" w:rsidR="001771DA" w:rsidRDefault="00741D36" w:rsidP="001771DA">
            <w:pPr>
              <w:pStyle w:val="ListParagraph"/>
              <w:numPr>
                <w:ilvl w:val="0"/>
                <w:numId w:val="17"/>
              </w:numPr>
              <w:ind w:left="456"/>
              <w:jc w:val="both"/>
            </w:pPr>
            <w:r w:rsidRPr="004B3DFF">
              <w:t xml:space="preserve">The values foreseen for the proposed cost are clearly justified and they correspond to </w:t>
            </w:r>
            <w:r w:rsidR="005C21A3" w:rsidRPr="004B3DFF">
              <w:t>the” value</w:t>
            </w:r>
            <w:r w:rsidR="005E59B7">
              <w:t xml:space="preserve"> for money”</w:t>
            </w:r>
          </w:p>
          <w:p w14:paraId="3D260254" w14:textId="031ED369" w:rsidR="001771DA" w:rsidRPr="004B3DFF" w:rsidRDefault="001771DA" w:rsidP="001771DA">
            <w:pPr>
              <w:pStyle w:val="ListParagraph"/>
              <w:numPr>
                <w:ilvl w:val="0"/>
                <w:numId w:val="17"/>
              </w:numPr>
              <w:ind w:left="456"/>
              <w:jc w:val="both"/>
            </w:pPr>
            <w:r w:rsidRPr="001771DA">
              <w:t xml:space="preserve">Avoidance of duplication of costs is ensured </w:t>
            </w:r>
          </w:p>
          <w:p w14:paraId="45E8BD13" w14:textId="77777777" w:rsidR="00741D36" w:rsidRDefault="00741D36" w:rsidP="00D85A7A">
            <w:pPr>
              <w:pStyle w:val="ListParagraph"/>
              <w:numPr>
                <w:ilvl w:val="0"/>
                <w:numId w:val="17"/>
              </w:numPr>
              <w:ind w:left="456"/>
              <w:jc w:val="both"/>
            </w:pPr>
            <w:r w:rsidRPr="004B3DFF">
              <w:t>The budget of each partner reflects the partner’s involvement in the project</w:t>
            </w:r>
          </w:p>
          <w:p w14:paraId="3FEA3926" w14:textId="6A07BCF4" w:rsidR="004B3DFF" w:rsidRPr="004B3DFF" w:rsidRDefault="004B3DFF" w:rsidP="00D85A7A">
            <w:pPr>
              <w:pStyle w:val="ListParagraph"/>
              <w:ind w:left="456"/>
              <w:jc w:val="both"/>
            </w:pPr>
          </w:p>
        </w:tc>
        <w:tc>
          <w:tcPr>
            <w:tcW w:w="1148" w:type="dxa"/>
            <w:vAlign w:val="center"/>
          </w:tcPr>
          <w:p w14:paraId="2BC3C297" w14:textId="77777777" w:rsidR="00741D36" w:rsidRDefault="00810E7E" w:rsidP="00D85A7A">
            <w:pPr>
              <w:jc w:val="center"/>
              <w:rPr>
                <w:rFonts w:eastAsia="Calibri" w:cs="Times New Roman"/>
                <w:b/>
              </w:rPr>
            </w:pPr>
            <w:r>
              <w:rPr>
                <w:rFonts w:eastAsia="Calibri" w:cs="Times New Roman"/>
                <w:b/>
              </w:rPr>
              <w:t>5</w:t>
            </w:r>
          </w:p>
          <w:p w14:paraId="179F2DD7" w14:textId="58FDA5E6" w:rsidR="00810E7E" w:rsidRPr="00E6681B" w:rsidRDefault="00810E7E" w:rsidP="00C4663D">
            <w:pPr>
              <w:rPr>
                <w:rFonts w:eastAsia="Calibri" w:cs="Times New Roman"/>
                <w:b/>
              </w:rPr>
            </w:pPr>
          </w:p>
        </w:tc>
        <w:tc>
          <w:tcPr>
            <w:tcW w:w="1827" w:type="dxa"/>
          </w:tcPr>
          <w:p w14:paraId="50AE4C13" w14:textId="77777777" w:rsidR="00741D36" w:rsidRPr="004B3DFF" w:rsidRDefault="00741D36" w:rsidP="00D85A7A">
            <w:pPr>
              <w:rPr>
                <w:rFonts w:eastAsia="Calibri" w:cs="Times New Roman"/>
              </w:rPr>
            </w:pPr>
          </w:p>
        </w:tc>
      </w:tr>
      <w:tr w:rsidR="00741D36" w:rsidRPr="004B3DFF" w14:paraId="6ED85EBB" w14:textId="77777777" w:rsidTr="004B3DFF">
        <w:tc>
          <w:tcPr>
            <w:tcW w:w="4673" w:type="dxa"/>
          </w:tcPr>
          <w:p w14:paraId="4AB3151D" w14:textId="2B9D445E" w:rsidR="00741D36" w:rsidRPr="004B3DFF" w:rsidRDefault="00741D36" w:rsidP="0037506C">
            <w:pPr>
              <w:pStyle w:val="ListParagraph"/>
              <w:numPr>
                <w:ilvl w:val="1"/>
                <w:numId w:val="29"/>
              </w:numPr>
              <w:ind w:left="306"/>
              <w:jc w:val="both"/>
              <w:rPr>
                <w:rFonts w:eastAsia="Calibri" w:cs="Times New Roman"/>
              </w:rPr>
            </w:pPr>
            <w:r w:rsidRPr="004B3DFF">
              <w:rPr>
                <w:rFonts w:eastAsia="Calibri" w:cs="Times New Roman"/>
              </w:rPr>
              <w:t xml:space="preserve">Calculation of flat rate for office and administrative costs is correct, </w:t>
            </w:r>
            <w:r w:rsidR="00872AED">
              <w:rPr>
                <w:rFonts w:eastAsia="Calibri" w:cs="Times New Roman"/>
              </w:rPr>
              <w:t xml:space="preserve">reasonable and </w:t>
            </w:r>
            <w:r w:rsidRPr="004B3DFF">
              <w:rPr>
                <w:rFonts w:eastAsia="Calibri" w:cs="Times New Roman"/>
              </w:rPr>
              <w:t xml:space="preserve">within the maximum limit and costs are reasonable </w:t>
            </w:r>
          </w:p>
        </w:tc>
        <w:tc>
          <w:tcPr>
            <w:tcW w:w="6948" w:type="dxa"/>
            <w:shd w:val="clear" w:color="auto" w:fill="auto"/>
          </w:tcPr>
          <w:p w14:paraId="3D45B963" w14:textId="451F4DF7" w:rsidR="00741D36" w:rsidRPr="004B3DFF" w:rsidRDefault="00741D36" w:rsidP="0037506C">
            <w:pPr>
              <w:pStyle w:val="ListParagraph"/>
              <w:numPr>
                <w:ilvl w:val="0"/>
                <w:numId w:val="19"/>
              </w:numPr>
              <w:ind w:left="456" w:hanging="425"/>
            </w:pPr>
            <w:r w:rsidRPr="004B3DFF">
              <w:t>The flat rate for administrative costs is calculated correctly</w:t>
            </w:r>
            <w:r w:rsidR="0078017A">
              <w:t>.</w:t>
            </w:r>
            <w:r w:rsidRPr="004B3DFF">
              <w:t xml:space="preserve"> Costs </w:t>
            </w:r>
            <w:r w:rsidR="00872AED">
              <w:t xml:space="preserve">for office and administration costs </w:t>
            </w:r>
            <w:r w:rsidRPr="004B3DFF">
              <w:t>are within the maximum limit</w:t>
            </w:r>
          </w:p>
        </w:tc>
        <w:tc>
          <w:tcPr>
            <w:tcW w:w="1148" w:type="dxa"/>
            <w:vAlign w:val="center"/>
          </w:tcPr>
          <w:p w14:paraId="533DDD7D" w14:textId="15D256B4" w:rsidR="00741D36" w:rsidRPr="00E6681B" w:rsidRDefault="00810E7E" w:rsidP="00D85A7A">
            <w:pPr>
              <w:jc w:val="center"/>
              <w:rPr>
                <w:rFonts w:eastAsia="Calibri" w:cs="Times New Roman"/>
                <w:b/>
              </w:rPr>
            </w:pPr>
            <w:r>
              <w:rPr>
                <w:rFonts w:eastAsia="Calibri" w:cs="Times New Roman"/>
                <w:b/>
              </w:rPr>
              <w:t>5</w:t>
            </w:r>
          </w:p>
        </w:tc>
        <w:tc>
          <w:tcPr>
            <w:tcW w:w="1827" w:type="dxa"/>
          </w:tcPr>
          <w:p w14:paraId="0766EA17" w14:textId="77777777" w:rsidR="00741D36" w:rsidRPr="004B3DFF" w:rsidRDefault="00741D36" w:rsidP="00D85A7A">
            <w:pPr>
              <w:rPr>
                <w:rFonts w:eastAsia="Calibri" w:cs="Times New Roman"/>
              </w:rPr>
            </w:pPr>
          </w:p>
        </w:tc>
      </w:tr>
      <w:tr w:rsidR="009A4085" w:rsidRPr="009A4085" w14:paraId="6D651E8F" w14:textId="77777777" w:rsidTr="00277A5D">
        <w:tc>
          <w:tcPr>
            <w:tcW w:w="11621" w:type="dxa"/>
            <w:gridSpan w:val="2"/>
            <w:shd w:val="clear" w:color="auto" w:fill="95B3D7" w:themeFill="accent1" w:themeFillTint="99"/>
          </w:tcPr>
          <w:p w14:paraId="307FE400" w14:textId="77777777" w:rsidR="00603A63" w:rsidRDefault="009A4085" w:rsidP="009A4085">
            <w:pPr>
              <w:jc w:val="right"/>
              <w:rPr>
                <w:rFonts w:eastAsia="Calibri" w:cs="Times New Roman"/>
                <w:b/>
              </w:rPr>
            </w:pPr>
            <w:r w:rsidRPr="009A4085">
              <w:rPr>
                <w:rFonts w:eastAsia="Calibri" w:cs="Times New Roman"/>
                <w:b/>
              </w:rPr>
              <w:t>TOTAL SCORE</w:t>
            </w:r>
          </w:p>
          <w:p w14:paraId="1A923E29" w14:textId="35820255" w:rsidR="009A4085" w:rsidRPr="009A4085" w:rsidRDefault="00603A63" w:rsidP="00A831BC">
            <w:pPr>
              <w:jc w:val="right"/>
              <w:rPr>
                <w:b/>
              </w:rPr>
            </w:pPr>
            <w:r w:rsidRPr="00603A63">
              <w:rPr>
                <w:rFonts w:eastAsia="Calibri" w:cs="Times New Roman"/>
                <w:b/>
              </w:rPr>
              <w:t>If</w:t>
            </w:r>
            <w:r>
              <w:rPr>
                <w:rFonts w:eastAsia="Calibri" w:cs="Times New Roman"/>
                <w:b/>
              </w:rPr>
              <w:t xml:space="preserve"> the total score is less than </w:t>
            </w:r>
            <w:r w:rsidRPr="0037506C">
              <w:rPr>
                <w:rFonts w:eastAsia="Calibri" w:cs="Times New Roman"/>
                <w:b/>
                <w:color w:val="FF0000"/>
              </w:rPr>
              <w:t>6</w:t>
            </w:r>
            <w:r w:rsidR="005E59B7">
              <w:rPr>
                <w:rFonts w:eastAsia="Calibri" w:cs="Times New Roman"/>
                <w:b/>
                <w:color w:val="FF0000"/>
              </w:rPr>
              <w:t>2</w:t>
            </w:r>
            <w:r w:rsidRPr="0037506C">
              <w:rPr>
                <w:rFonts w:eastAsia="Calibri" w:cs="Times New Roman"/>
                <w:b/>
                <w:color w:val="FF0000"/>
              </w:rPr>
              <w:t xml:space="preserve"> points</w:t>
            </w:r>
            <w:r w:rsidRPr="00603A63">
              <w:rPr>
                <w:rFonts w:eastAsia="Calibri" w:cs="Times New Roman"/>
                <w:b/>
              </w:rPr>
              <w:t>, the application will be rejected</w:t>
            </w:r>
            <w:r w:rsidR="009A4085" w:rsidRPr="009A4085">
              <w:rPr>
                <w:rFonts w:eastAsia="Calibri" w:cs="Times New Roman"/>
                <w:b/>
              </w:rPr>
              <w:t xml:space="preserve">  </w:t>
            </w:r>
          </w:p>
        </w:tc>
        <w:tc>
          <w:tcPr>
            <w:tcW w:w="1148" w:type="dxa"/>
            <w:shd w:val="clear" w:color="auto" w:fill="95B3D7" w:themeFill="accent1" w:themeFillTint="99"/>
            <w:vAlign w:val="center"/>
          </w:tcPr>
          <w:p w14:paraId="7767626A" w14:textId="4C146EEF" w:rsidR="009A4085" w:rsidRPr="009A4085" w:rsidRDefault="00603A63" w:rsidP="00D85A7A">
            <w:pPr>
              <w:jc w:val="center"/>
              <w:rPr>
                <w:rFonts w:eastAsia="Calibri" w:cs="Times New Roman"/>
                <w:b/>
              </w:rPr>
            </w:pPr>
            <w:r>
              <w:rPr>
                <w:rFonts w:eastAsia="Calibri" w:cs="Times New Roman"/>
                <w:b/>
              </w:rPr>
              <w:t>____/100</w:t>
            </w:r>
          </w:p>
        </w:tc>
        <w:tc>
          <w:tcPr>
            <w:tcW w:w="1827" w:type="dxa"/>
            <w:shd w:val="clear" w:color="auto" w:fill="95B3D7" w:themeFill="accent1" w:themeFillTint="99"/>
          </w:tcPr>
          <w:p w14:paraId="54376D33" w14:textId="77777777" w:rsidR="009A4085" w:rsidRPr="009A4085" w:rsidRDefault="009A4085" w:rsidP="00D85A7A">
            <w:pPr>
              <w:rPr>
                <w:rFonts w:eastAsia="Calibri" w:cs="Times New Roman"/>
                <w:b/>
              </w:rPr>
            </w:pPr>
          </w:p>
        </w:tc>
      </w:tr>
    </w:tbl>
    <w:p w14:paraId="43A26C3B" w14:textId="491EE3D5" w:rsidR="00603A63" w:rsidRDefault="00603A63" w:rsidP="00585787"/>
    <w:tbl>
      <w:tblPr>
        <w:tblStyle w:val="TableGrid"/>
        <w:tblW w:w="14714" w:type="dxa"/>
        <w:tblLook w:val="04A0" w:firstRow="1" w:lastRow="0" w:firstColumn="1" w:lastColumn="0" w:noHBand="0" w:noVBand="1"/>
      </w:tblPr>
      <w:tblGrid>
        <w:gridCol w:w="14714"/>
      </w:tblGrid>
      <w:tr w:rsidR="00603A63" w14:paraId="4CB53E08" w14:textId="77777777" w:rsidTr="00277A5D">
        <w:trPr>
          <w:trHeight w:val="338"/>
        </w:trPr>
        <w:tc>
          <w:tcPr>
            <w:tcW w:w="14714" w:type="dxa"/>
            <w:shd w:val="clear" w:color="auto" w:fill="95B3D7" w:themeFill="accent1" w:themeFillTint="99"/>
          </w:tcPr>
          <w:p w14:paraId="2A0523E5" w14:textId="07FB531B" w:rsidR="00603A63" w:rsidRPr="00603A63" w:rsidRDefault="00603A63" w:rsidP="00603A63">
            <w:pPr>
              <w:jc w:val="center"/>
              <w:rPr>
                <w:b/>
              </w:rPr>
            </w:pPr>
            <w:r>
              <w:rPr>
                <w:b/>
              </w:rPr>
              <w:t xml:space="preserve">ASESSORS’ </w:t>
            </w:r>
            <w:r w:rsidRPr="00603A63">
              <w:rPr>
                <w:b/>
              </w:rPr>
              <w:t>SHORT ANALYSIS</w:t>
            </w:r>
            <w:r w:rsidR="004032FC">
              <w:rPr>
                <w:b/>
              </w:rPr>
              <w:t xml:space="preserve"> OF THE APPLICATION</w:t>
            </w:r>
          </w:p>
        </w:tc>
      </w:tr>
      <w:tr w:rsidR="00603A63" w14:paraId="70A0A51B" w14:textId="77777777" w:rsidTr="00277A5D">
        <w:trPr>
          <w:trHeight w:val="319"/>
        </w:trPr>
        <w:tc>
          <w:tcPr>
            <w:tcW w:w="14714" w:type="dxa"/>
            <w:shd w:val="clear" w:color="auto" w:fill="FFFF99"/>
          </w:tcPr>
          <w:p w14:paraId="6019A10E" w14:textId="126C3155" w:rsidR="00603A63" w:rsidRPr="00603A63" w:rsidRDefault="00603A63" w:rsidP="00585787">
            <w:pPr>
              <w:rPr>
                <w:b/>
              </w:rPr>
            </w:pPr>
            <w:r w:rsidRPr="00603A63">
              <w:rPr>
                <w:b/>
              </w:rPr>
              <w:t>List of the main strong and weak points for each section:</w:t>
            </w:r>
          </w:p>
        </w:tc>
      </w:tr>
      <w:tr w:rsidR="00603A63" w14:paraId="727B42F1" w14:textId="77777777" w:rsidTr="00603A63">
        <w:trPr>
          <w:trHeight w:val="319"/>
        </w:trPr>
        <w:tc>
          <w:tcPr>
            <w:tcW w:w="14714" w:type="dxa"/>
          </w:tcPr>
          <w:p w14:paraId="0AB54208" w14:textId="3FDB6459" w:rsidR="00603A63" w:rsidRDefault="00603A63" w:rsidP="00585787">
            <w:r>
              <w:t>1. Relevance</w:t>
            </w:r>
          </w:p>
          <w:p w14:paraId="5EA57CFA" w14:textId="0E0368FC" w:rsidR="00603A63" w:rsidRDefault="00603A63" w:rsidP="00585787">
            <w:r>
              <w:t>………</w:t>
            </w:r>
          </w:p>
          <w:p w14:paraId="4D6C62DE" w14:textId="33DF3954" w:rsidR="00603A63" w:rsidRDefault="00603A63" w:rsidP="00585787">
            <w:r>
              <w:t>2. Added Value</w:t>
            </w:r>
          </w:p>
          <w:p w14:paraId="15A724AF" w14:textId="35B18905" w:rsidR="00603A63" w:rsidRDefault="00603A63" w:rsidP="00585787">
            <w:r>
              <w:t>………</w:t>
            </w:r>
          </w:p>
          <w:p w14:paraId="27DCEF2C" w14:textId="12E8ACDF" w:rsidR="00603A63" w:rsidRDefault="00603A63" w:rsidP="00603A63">
            <w:r>
              <w:t xml:space="preserve">3. Partnership Quality </w:t>
            </w:r>
          </w:p>
          <w:p w14:paraId="639E63F4" w14:textId="7F98D091" w:rsidR="00603A63" w:rsidRDefault="00603A63" w:rsidP="00603A63">
            <w:r>
              <w:t>……..</w:t>
            </w:r>
          </w:p>
          <w:p w14:paraId="69F14E3E" w14:textId="5F386600" w:rsidR="00603A63" w:rsidRDefault="00603A63" w:rsidP="00585787">
            <w:r>
              <w:t>4. Quality of the project design</w:t>
            </w:r>
          </w:p>
          <w:p w14:paraId="11ADF5A1" w14:textId="42867F05" w:rsidR="00603A63" w:rsidRDefault="00603A63" w:rsidP="00585787">
            <w:r>
              <w:t>……..</w:t>
            </w:r>
          </w:p>
          <w:p w14:paraId="1D5E4611" w14:textId="3CC3C4AC" w:rsidR="00603A63" w:rsidRDefault="00603A63" w:rsidP="00585787">
            <w:r>
              <w:lastRenderedPageBreak/>
              <w:t xml:space="preserve">5. Visibility and Sustainability </w:t>
            </w:r>
          </w:p>
          <w:p w14:paraId="3D5CDCDE" w14:textId="22641C94" w:rsidR="00603A63" w:rsidRDefault="00603A63" w:rsidP="00585787">
            <w:r>
              <w:t>……..</w:t>
            </w:r>
          </w:p>
          <w:p w14:paraId="3C4FC5E3" w14:textId="7BD9EB8A" w:rsidR="00603A63" w:rsidRDefault="00603A63" w:rsidP="00585787">
            <w:r>
              <w:t>6. Budget and cost-effectiveness</w:t>
            </w:r>
          </w:p>
          <w:p w14:paraId="722E07B6" w14:textId="2AD7C882" w:rsidR="00603A63" w:rsidRDefault="00603A63" w:rsidP="00585787">
            <w:r>
              <w:t>……….</w:t>
            </w:r>
          </w:p>
          <w:p w14:paraId="5DEAFEF5" w14:textId="6C4C22AE" w:rsidR="00603A63" w:rsidRDefault="00603A63" w:rsidP="00585787"/>
        </w:tc>
      </w:tr>
      <w:tr w:rsidR="00603A63" w14:paraId="3E4267C0" w14:textId="77777777" w:rsidTr="00277A5D">
        <w:trPr>
          <w:trHeight w:val="319"/>
        </w:trPr>
        <w:tc>
          <w:tcPr>
            <w:tcW w:w="14714" w:type="dxa"/>
            <w:shd w:val="clear" w:color="auto" w:fill="FFFF99"/>
          </w:tcPr>
          <w:p w14:paraId="23458D17" w14:textId="3032D1F4" w:rsidR="00603A63" w:rsidRPr="00603A63" w:rsidRDefault="00603A63" w:rsidP="00585787">
            <w:pPr>
              <w:rPr>
                <w:b/>
              </w:rPr>
            </w:pPr>
            <w:r w:rsidRPr="00603A63">
              <w:rPr>
                <w:b/>
              </w:rPr>
              <w:lastRenderedPageBreak/>
              <w:t xml:space="preserve">Recommendations: </w:t>
            </w:r>
          </w:p>
        </w:tc>
      </w:tr>
      <w:tr w:rsidR="00603A63" w14:paraId="60A44A12" w14:textId="77777777" w:rsidTr="00603A63">
        <w:trPr>
          <w:trHeight w:val="319"/>
        </w:trPr>
        <w:tc>
          <w:tcPr>
            <w:tcW w:w="14714" w:type="dxa"/>
          </w:tcPr>
          <w:p w14:paraId="1FE99FCD" w14:textId="0B5192D1" w:rsidR="00603A63" w:rsidRDefault="00603A63" w:rsidP="00585787">
            <w:r>
              <w:t>……..</w:t>
            </w:r>
          </w:p>
        </w:tc>
      </w:tr>
    </w:tbl>
    <w:p w14:paraId="1AEEA656" w14:textId="506FFE7E" w:rsidR="00603A63" w:rsidRDefault="00603A63" w:rsidP="00585787"/>
    <w:p w14:paraId="427F93ED" w14:textId="77777777" w:rsidR="00603A63" w:rsidRDefault="00603A63" w:rsidP="00585787"/>
    <w:sectPr w:rsidR="00603A63" w:rsidSect="001771DA">
      <w:headerReference w:type="default" r:id="rId8"/>
      <w:pgSz w:w="16838" w:h="11906" w:orient="landscape"/>
      <w:pgMar w:top="1440" w:right="820" w:bottom="851" w:left="1440"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2C70E" w14:textId="77777777" w:rsidR="009C5FEF" w:rsidRDefault="009C5FEF" w:rsidP="00167156">
      <w:pPr>
        <w:spacing w:after="0" w:line="240" w:lineRule="auto"/>
      </w:pPr>
      <w:r>
        <w:separator/>
      </w:r>
    </w:p>
  </w:endnote>
  <w:endnote w:type="continuationSeparator" w:id="0">
    <w:p w14:paraId="7901A3F5" w14:textId="77777777" w:rsidR="009C5FEF" w:rsidRDefault="009C5FEF" w:rsidP="001671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98FEB" w14:textId="77777777" w:rsidR="009C5FEF" w:rsidRDefault="009C5FEF" w:rsidP="00167156">
      <w:pPr>
        <w:spacing w:after="0" w:line="240" w:lineRule="auto"/>
      </w:pPr>
      <w:r>
        <w:separator/>
      </w:r>
    </w:p>
  </w:footnote>
  <w:footnote w:type="continuationSeparator" w:id="0">
    <w:p w14:paraId="15C1EC3D" w14:textId="77777777" w:rsidR="009C5FEF" w:rsidRDefault="009C5FEF" w:rsidP="001671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495F36" w14:textId="5C2C687E" w:rsidR="006851AF" w:rsidRPr="006851AF" w:rsidRDefault="00AF1F22" w:rsidP="006851AF">
    <w:pPr>
      <w:tabs>
        <w:tab w:val="center" w:pos="4153"/>
        <w:tab w:val="right" w:pos="9356"/>
      </w:tabs>
      <w:spacing w:after="0" w:line="240" w:lineRule="auto"/>
      <w:jc w:val="both"/>
      <w:rPr>
        <w:rFonts w:ascii="Times New Roman" w:eastAsia="Times New Roman" w:hAnsi="Times New Roman" w:cs="Times New Roman"/>
        <w:snapToGrid w:val="0"/>
        <w:sz w:val="20"/>
        <w:szCs w:val="20"/>
        <w:lang w:val="fr-FR"/>
      </w:rPr>
    </w:pPr>
    <w:r>
      <w:rPr>
        <w:rFonts w:ascii="Times New Roman" w:eastAsia="Times New Roman" w:hAnsi="Times New Roman" w:cs="Times New Roman"/>
        <w:snapToGrid w:val="0"/>
        <w:sz w:val="20"/>
        <w:szCs w:val="20"/>
        <w:lang w:val="fr-FR"/>
      </w:rPr>
      <w:pict w14:anchorId="24143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51.75pt" fillcolor="window">
          <v:imagedata r:id="rId1" o:title=""/>
        </v:shape>
      </w:pict>
    </w:r>
    <w:r w:rsidR="006851AF" w:rsidRPr="006851AF">
      <w:rPr>
        <w:rFonts w:ascii="Times New Roman" w:eastAsia="Times New Roman" w:hAnsi="Times New Roman" w:cs="Times New Roman"/>
        <w:snapToGrid w:val="0"/>
        <w:sz w:val="20"/>
        <w:szCs w:val="20"/>
        <w:lang w:val="fr-FR"/>
      </w:rPr>
      <w:tab/>
    </w:r>
    <w:r w:rsidR="006851AF" w:rsidRPr="006851AF">
      <w:rPr>
        <w:rFonts w:ascii="Times New Roman" w:eastAsia="Times New Roman" w:hAnsi="Times New Roman" w:cs="Times New Roman"/>
        <w:snapToGrid w:val="0"/>
        <w:sz w:val="20"/>
        <w:szCs w:val="20"/>
        <w:lang w:val="fr-FR"/>
      </w:rPr>
      <w:tab/>
      <w:t xml:space="preserve">                                                                                                                                            </w:t>
    </w:r>
    <w:r w:rsidR="006851AF">
      <w:rPr>
        <w:rFonts w:ascii="Times New Roman" w:eastAsia="Times New Roman" w:hAnsi="Times New Roman" w:cs="Times New Roman"/>
        <w:snapToGrid w:val="0"/>
        <w:sz w:val="20"/>
        <w:szCs w:val="20"/>
        <w:lang w:val="fr-FR"/>
      </w:rPr>
      <w:t xml:space="preserve">                                </w:t>
    </w:r>
    <w:r w:rsidR="006851AF" w:rsidRPr="006851AF">
      <w:rPr>
        <w:rFonts w:ascii="Times New Roman" w:eastAsia="Times New Roman" w:hAnsi="Times New Roman" w:cs="Times New Roman"/>
        <w:snapToGrid w:val="0"/>
        <w:sz w:val="20"/>
        <w:szCs w:val="20"/>
        <w:lang w:val="fr-FR"/>
      </w:rPr>
      <w:t xml:space="preserve">     </w:t>
    </w:r>
    <w:r w:rsidR="006851AF" w:rsidRPr="006851AF">
      <w:rPr>
        <w:rFonts w:ascii="Trebuchet MS" w:eastAsia="Times New Roman" w:hAnsi="Trebuchet MS" w:cs="Times New Roman"/>
        <w:noProof/>
        <w:sz w:val="20"/>
        <w:szCs w:val="20"/>
        <w:lang w:eastAsia="en-GB"/>
      </w:rPr>
      <w:drawing>
        <wp:inline distT="0" distB="0" distL="0" distR="0" wp14:anchorId="374D3079" wp14:editId="0AF07E10">
          <wp:extent cx="942975" cy="666750"/>
          <wp:effectExtent l="0" t="0" r="9525" b="0"/>
          <wp:docPr id="4" name="Picture 4" descr="Description: logo en black&amp;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logo en black&amp;whi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2975" cy="666750"/>
                  </a:xfrm>
                  <a:prstGeom prst="rect">
                    <a:avLst/>
                  </a:prstGeom>
                  <a:noFill/>
                  <a:ln>
                    <a:noFill/>
                  </a:ln>
                </pic:spPr>
              </pic:pic>
            </a:graphicData>
          </a:graphic>
        </wp:inline>
      </w:drawing>
    </w:r>
  </w:p>
  <w:p w14:paraId="44D65882" w14:textId="77777777" w:rsidR="006851AF" w:rsidRPr="006851AF" w:rsidRDefault="006851AF" w:rsidP="006851AF">
    <w:pPr>
      <w:tabs>
        <w:tab w:val="center" w:pos="4153"/>
        <w:tab w:val="right" w:pos="8306"/>
      </w:tabs>
      <w:spacing w:after="0" w:line="240" w:lineRule="auto"/>
      <w:jc w:val="both"/>
      <w:rPr>
        <w:rFonts w:ascii="Trebuchet MS" w:eastAsia="Times New Roman" w:hAnsi="Trebuchet MS" w:cs="Times New Roman"/>
        <w:snapToGrid w:val="0"/>
        <w:sz w:val="14"/>
        <w:szCs w:val="14"/>
        <w:lang w:val="en-US"/>
      </w:rPr>
    </w:pPr>
    <w:r w:rsidRPr="006851AF">
      <w:rPr>
        <w:rFonts w:ascii="Trebuchet MS" w:eastAsia="Times New Roman" w:hAnsi="Trebuchet MS" w:cs="Times New Roman"/>
        <w:snapToGrid w:val="0"/>
        <w:sz w:val="14"/>
        <w:szCs w:val="14"/>
        <w:lang w:val="en-US"/>
      </w:rPr>
      <w:t>Programme funded by the</w:t>
    </w:r>
  </w:p>
  <w:p w14:paraId="6E0E4E69" w14:textId="77777777" w:rsidR="006851AF" w:rsidRPr="006851AF" w:rsidRDefault="006851AF" w:rsidP="006851AF">
    <w:pPr>
      <w:tabs>
        <w:tab w:val="center" w:pos="4153"/>
        <w:tab w:val="right" w:pos="8306"/>
      </w:tabs>
      <w:spacing w:after="0" w:line="240" w:lineRule="auto"/>
      <w:jc w:val="both"/>
      <w:rPr>
        <w:rFonts w:ascii="Trebuchet MS" w:eastAsia="Times New Roman" w:hAnsi="Trebuchet MS" w:cs="Times New Roman"/>
        <w:snapToGrid w:val="0"/>
        <w:sz w:val="18"/>
        <w:szCs w:val="18"/>
        <w:lang w:val="en-US"/>
      </w:rPr>
    </w:pPr>
    <w:r w:rsidRPr="006851AF">
      <w:rPr>
        <w:rFonts w:ascii="Trebuchet MS" w:eastAsia="Times New Roman" w:hAnsi="Trebuchet MS" w:cs="Times New Roman"/>
        <w:snapToGrid w:val="0"/>
        <w:sz w:val="14"/>
        <w:szCs w:val="14"/>
        <w:lang w:val="en-US"/>
      </w:rPr>
      <w:t xml:space="preserve"> </w:t>
    </w:r>
    <w:r w:rsidRPr="006851AF">
      <w:rPr>
        <w:rFonts w:ascii="Trebuchet MS" w:eastAsia="Times New Roman" w:hAnsi="Trebuchet MS" w:cs="Times New Roman"/>
        <w:snapToGrid w:val="0"/>
        <w:sz w:val="18"/>
        <w:szCs w:val="18"/>
        <w:lang w:val="en-US"/>
      </w:rPr>
      <w:t>EUROPEAN UNION</w:t>
    </w:r>
  </w:p>
  <w:p w14:paraId="35E31485" w14:textId="77777777" w:rsidR="006851AF" w:rsidRPr="006851AF" w:rsidRDefault="006851AF" w:rsidP="006851AF">
    <w:pPr>
      <w:tabs>
        <w:tab w:val="center" w:pos="4320"/>
        <w:tab w:val="right" w:pos="8640"/>
      </w:tabs>
      <w:spacing w:after="0" w:line="240" w:lineRule="auto"/>
      <w:rPr>
        <w:rFonts w:ascii="Times New Roman" w:eastAsia="Times New Roman" w:hAnsi="Times New Roman" w:cs="Times New Roman"/>
        <w:sz w:val="24"/>
        <w:szCs w:val="24"/>
        <w:lang w:eastAsia="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21D29"/>
    <w:multiLevelType w:val="hybridMultilevel"/>
    <w:tmpl w:val="DC7646A6"/>
    <w:lvl w:ilvl="0" w:tplc="04090001">
      <w:start w:val="16"/>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7393707"/>
    <w:multiLevelType w:val="multilevel"/>
    <w:tmpl w:val="FFF6084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556285"/>
    <w:multiLevelType w:val="hybridMultilevel"/>
    <w:tmpl w:val="1CAAEAF2"/>
    <w:lvl w:ilvl="0" w:tplc="0A606EC2">
      <w:numFmt w:val="bullet"/>
      <w:lvlText w:val=""/>
      <w:lvlJc w:val="left"/>
      <w:pPr>
        <w:ind w:left="420" w:hanging="284"/>
      </w:pPr>
      <w:rPr>
        <w:rFonts w:ascii="Symbol" w:eastAsia="Symbol" w:hAnsi="Symbol" w:cs="Symbol" w:hint="default"/>
        <w:w w:val="100"/>
        <w:sz w:val="18"/>
        <w:szCs w:val="18"/>
      </w:rPr>
    </w:lvl>
    <w:lvl w:ilvl="1" w:tplc="9D5428CE">
      <w:numFmt w:val="bullet"/>
      <w:lvlText w:val="o"/>
      <w:lvlJc w:val="left"/>
      <w:pPr>
        <w:ind w:left="823" w:hanging="348"/>
      </w:pPr>
      <w:rPr>
        <w:rFonts w:ascii="Courier New" w:eastAsia="Courier New" w:hAnsi="Courier New" w:cs="Courier New" w:hint="default"/>
        <w:spacing w:val="-2"/>
        <w:w w:val="100"/>
        <w:sz w:val="18"/>
        <w:szCs w:val="18"/>
      </w:rPr>
    </w:lvl>
    <w:lvl w:ilvl="2" w:tplc="E9482B4C">
      <w:numFmt w:val="bullet"/>
      <w:lvlText w:val="•"/>
      <w:lvlJc w:val="left"/>
      <w:pPr>
        <w:ind w:left="1305" w:hanging="348"/>
      </w:pPr>
      <w:rPr>
        <w:rFonts w:hint="default"/>
      </w:rPr>
    </w:lvl>
    <w:lvl w:ilvl="3" w:tplc="88FA5A6A">
      <w:numFmt w:val="bullet"/>
      <w:lvlText w:val="•"/>
      <w:lvlJc w:val="left"/>
      <w:pPr>
        <w:ind w:left="1790" w:hanging="348"/>
      </w:pPr>
      <w:rPr>
        <w:rFonts w:hint="default"/>
      </w:rPr>
    </w:lvl>
    <w:lvl w:ilvl="4" w:tplc="FE48D3F4">
      <w:numFmt w:val="bullet"/>
      <w:lvlText w:val="•"/>
      <w:lvlJc w:val="left"/>
      <w:pPr>
        <w:ind w:left="2275" w:hanging="348"/>
      </w:pPr>
      <w:rPr>
        <w:rFonts w:hint="default"/>
      </w:rPr>
    </w:lvl>
    <w:lvl w:ilvl="5" w:tplc="B606AC2E">
      <w:numFmt w:val="bullet"/>
      <w:lvlText w:val="•"/>
      <w:lvlJc w:val="left"/>
      <w:pPr>
        <w:ind w:left="2761" w:hanging="348"/>
      </w:pPr>
      <w:rPr>
        <w:rFonts w:hint="default"/>
      </w:rPr>
    </w:lvl>
    <w:lvl w:ilvl="6" w:tplc="EE6AD9E6">
      <w:numFmt w:val="bullet"/>
      <w:lvlText w:val="•"/>
      <w:lvlJc w:val="left"/>
      <w:pPr>
        <w:ind w:left="3246" w:hanging="348"/>
      </w:pPr>
      <w:rPr>
        <w:rFonts w:hint="default"/>
      </w:rPr>
    </w:lvl>
    <w:lvl w:ilvl="7" w:tplc="D5C81240">
      <w:numFmt w:val="bullet"/>
      <w:lvlText w:val="•"/>
      <w:lvlJc w:val="left"/>
      <w:pPr>
        <w:ind w:left="3731" w:hanging="348"/>
      </w:pPr>
      <w:rPr>
        <w:rFonts w:hint="default"/>
      </w:rPr>
    </w:lvl>
    <w:lvl w:ilvl="8" w:tplc="846A704E">
      <w:numFmt w:val="bullet"/>
      <w:lvlText w:val="•"/>
      <w:lvlJc w:val="left"/>
      <w:pPr>
        <w:ind w:left="4216" w:hanging="348"/>
      </w:pPr>
      <w:rPr>
        <w:rFonts w:hint="default"/>
      </w:rPr>
    </w:lvl>
  </w:abstractNum>
  <w:abstractNum w:abstractNumId="3" w15:restartNumberingAfterBreak="0">
    <w:nsid w:val="099260C3"/>
    <w:multiLevelType w:val="hybridMultilevel"/>
    <w:tmpl w:val="E1262C1E"/>
    <w:lvl w:ilvl="0" w:tplc="06125B90">
      <w:numFmt w:val="bullet"/>
      <w:lvlText w:val=""/>
      <w:lvlJc w:val="left"/>
      <w:pPr>
        <w:ind w:left="420" w:hanging="284"/>
      </w:pPr>
      <w:rPr>
        <w:rFonts w:ascii="Symbol" w:eastAsia="Symbol" w:hAnsi="Symbol" w:cs="Symbol" w:hint="default"/>
        <w:w w:val="100"/>
        <w:sz w:val="18"/>
        <w:szCs w:val="18"/>
      </w:rPr>
    </w:lvl>
    <w:lvl w:ilvl="1" w:tplc="356CEE3E">
      <w:numFmt w:val="bullet"/>
      <w:lvlText w:val="•"/>
      <w:lvlJc w:val="left"/>
      <w:pPr>
        <w:ind w:left="908" w:hanging="284"/>
      </w:pPr>
      <w:rPr>
        <w:rFonts w:hint="default"/>
      </w:rPr>
    </w:lvl>
    <w:lvl w:ilvl="2" w:tplc="59742CD2">
      <w:numFmt w:val="bullet"/>
      <w:lvlText w:val="•"/>
      <w:lvlJc w:val="left"/>
      <w:pPr>
        <w:ind w:left="1397" w:hanging="284"/>
      </w:pPr>
      <w:rPr>
        <w:rFonts w:hint="default"/>
      </w:rPr>
    </w:lvl>
    <w:lvl w:ilvl="3" w:tplc="CE3ED5B0">
      <w:numFmt w:val="bullet"/>
      <w:lvlText w:val="•"/>
      <w:lvlJc w:val="left"/>
      <w:pPr>
        <w:ind w:left="1886" w:hanging="284"/>
      </w:pPr>
      <w:rPr>
        <w:rFonts w:hint="default"/>
      </w:rPr>
    </w:lvl>
    <w:lvl w:ilvl="4" w:tplc="8020B6C0">
      <w:numFmt w:val="bullet"/>
      <w:lvlText w:val="•"/>
      <w:lvlJc w:val="left"/>
      <w:pPr>
        <w:ind w:left="2374" w:hanging="284"/>
      </w:pPr>
      <w:rPr>
        <w:rFonts w:hint="default"/>
      </w:rPr>
    </w:lvl>
    <w:lvl w:ilvl="5" w:tplc="53CAC740">
      <w:numFmt w:val="bullet"/>
      <w:lvlText w:val="•"/>
      <w:lvlJc w:val="left"/>
      <w:pPr>
        <w:ind w:left="2863" w:hanging="284"/>
      </w:pPr>
      <w:rPr>
        <w:rFonts w:hint="default"/>
      </w:rPr>
    </w:lvl>
    <w:lvl w:ilvl="6" w:tplc="5FA81DBC">
      <w:numFmt w:val="bullet"/>
      <w:lvlText w:val="•"/>
      <w:lvlJc w:val="left"/>
      <w:pPr>
        <w:ind w:left="3352" w:hanging="284"/>
      </w:pPr>
      <w:rPr>
        <w:rFonts w:hint="default"/>
      </w:rPr>
    </w:lvl>
    <w:lvl w:ilvl="7" w:tplc="3E14FC20">
      <w:numFmt w:val="bullet"/>
      <w:lvlText w:val="•"/>
      <w:lvlJc w:val="left"/>
      <w:pPr>
        <w:ind w:left="3841" w:hanging="284"/>
      </w:pPr>
      <w:rPr>
        <w:rFonts w:hint="default"/>
      </w:rPr>
    </w:lvl>
    <w:lvl w:ilvl="8" w:tplc="065EBD46">
      <w:numFmt w:val="bullet"/>
      <w:lvlText w:val="•"/>
      <w:lvlJc w:val="left"/>
      <w:pPr>
        <w:ind w:left="4329" w:hanging="284"/>
      </w:pPr>
      <w:rPr>
        <w:rFonts w:hint="default"/>
      </w:rPr>
    </w:lvl>
  </w:abstractNum>
  <w:abstractNum w:abstractNumId="4" w15:restartNumberingAfterBreak="0">
    <w:nsid w:val="0A297096"/>
    <w:multiLevelType w:val="hybridMultilevel"/>
    <w:tmpl w:val="EB84DCA2"/>
    <w:lvl w:ilvl="0" w:tplc="E81E5CD0">
      <w:numFmt w:val="bullet"/>
      <w:lvlText w:val=""/>
      <w:lvlJc w:val="left"/>
      <w:pPr>
        <w:ind w:left="420" w:hanging="284"/>
      </w:pPr>
      <w:rPr>
        <w:rFonts w:ascii="Symbol" w:eastAsia="Symbol" w:hAnsi="Symbol" w:cs="Symbol" w:hint="default"/>
        <w:w w:val="100"/>
        <w:sz w:val="18"/>
        <w:szCs w:val="18"/>
      </w:rPr>
    </w:lvl>
    <w:lvl w:ilvl="1" w:tplc="152A40E6">
      <w:numFmt w:val="bullet"/>
      <w:lvlText w:val="•"/>
      <w:lvlJc w:val="left"/>
      <w:pPr>
        <w:ind w:left="896" w:hanging="284"/>
      </w:pPr>
      <w:rPr>
        <w:rFonts w:hint="default"/>
      </w:rPr>
    </w:lvl>
    <w:lvl w:ilvl="2" w:tplc="43521B8E">
      <w:numFmt w:val="bullet"/>
      <w:lvlText w:val="•"/>
      <w:lvlJc w:val="left"/>
      <w:pPr>
        <w:ind w:left="1373" w:hanging="284"/>
      </w:pPr>
      <w:rPr>
        <w:rFonts w:hint="default"/>
      </w:rPr>
    </w:lvl>
    <w:lvl w:ilvl="3" w:tplc="887C9C3A">
      <w:numFmt w:val="bullet"/>
      <w:lvlText w:val="•"/>
      <w:lvlJc w:val="left"/>
      <w:pPr>
        <w:ind w:left="1850" w:hanging="284"/>
      </w:pPr>
      <w:rPr>
        <w:rFonts w:hint="default"/>
      </w:rPr>
    </w:lvl>
    <w:lvl w:ilvl="4" w:tplc="04C8A638">
      <w:numFmt w:val="bullet"/>
      <w:lvlText w:val="•"/>
      <w:lvlJc w:val="left"/>
      <w:pPr>
        <w:ind w:left="2326" w:hanging="284"/>
      </w:pPr>
      <w:rPr>
        <w:rFonts w:hint="default"/>
      </w:rPr>
    </w:lvl>
    <w:lvl w:ilvl="5" w:tplc="2A80EA90">
      <w:numFmt w:val="bullet"/>
      <w:lvlText w:val="•"/>
      <w:lvlJc w:val="left"/>
      <w:pPr>
        <w:ind w:left="2803" w:hanging="284"/>
      </w:pPr>
      <w:rPr>
        <w:rFonts w:hint="default"/>
      </w:rPr>
    </w:lvl>
    <w:lvl w:ilvl="6" w:tplc="368CF88A">
      <w:numFmt w:val="bullet"/>
      <w:lvlText w:val="•"/>
      <w:lvlJc w:val="left"/>
      <w:pPr>
        <w:ind w:left="3280" w:hanging="284"/>
      </w:pPr>
      <w:rPr>
        <w:rFonts w:hint="default"/>
      </w:rPr>
    </w:lvl>
    <w:lvl w:ilvl="7" w:tplc="681A2B9A">
      <w:numFmt w:val="bullet"/>
      <w:lvlText w:val="•"/>
      <w:lvlJc w:val="left"/>
      <w:pPr>
        <w:ind w:left="3757" w:hanging="284"/>
      </w:pPr>
      <w:rPr>
        <w:rFonts w:hint="default"/>
      </w:rPr>
    </w:lvl>
    <w:lvl w:ilvl="8" w:tplc="001447C6">
      <w:numFmt w:val="bullet"/>
      <w:lvlText w:val="•"/>
      <w:lvlJc w:val="left"/>
      <w:pPr>
        <w:ind w:left="4233" w:hanging="284"/>
      </w:pPr>
      <w:rPr>
        <w:rFonts w:hint="default"/>
      </w:rPr>
    </w:lvl>
  </w:abstractNum>
  <w:abstractNum w:abstractNumId="5" w15:restartNumberingAfterBreak="0">
    <w:nsid w:val="0B904F1E"/>
    <w:multiLevelType w:val="multilevel"/>
    <w:tmpl w:val="C28880C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773486"/>
    <w:multiLevelType w:val="hybridMultilevel"/>
    <w:tmpl w:val="FE8E34E8"/>
    <w:lvl w:ilvl="0" w:tplc="6144F38C">
      <w:start w:val="1"/>
      <w:numFmt w:val="decimal"/>
      <w:lvlText w:val="%1."/>
      <w:lvlJc w:val="left"/>
      <w:pPr>
        <w:ind w:left="405" w:hanging="360"/>
      </w:pPr>
      <w:rPr>
        <w:rFonts w:hint="default"/>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7" w15:restartNumberingAfterBreak="0">
    <w:nsid w:val="252D7929"/>
    <w:multiLevelType w:val="multilevel"/>
    <w:tmpl w:val="004A5F2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71F7CDE"/>
    <w:multiLevelType w:val="hybridMultilevel"/>
    <w:tmpl w:val="2FD20494"/>
    <w:lvl w:ilvl="0" w:tplc="0A606EC2">
      <w:numFmt w:val="bullet"/>
      <w:lvlText w:val=""/>
      <w:lvlJc w:val="left"/>
      <w:pPr>
        <w:ind w:left="720" w:hanging="360"/>
      </w:pPr>
      <w:rPr>
        <w:rFonts w:ascii="Symbol" w:eastAsia="Symbol" w:hAnsi="Symbol" w:cs="Symbol" w:hint="default"/>
        <w:w w:val="100"/>
        <w:sz w:val="18"/>
        <w:szCs w:val="1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A33150A"/>
    <w:multiLevelType w:val="hybridMultilevel"/>
    <w:tmpl w:val="CA549ED6"/>
    <w:lvl w:ilvl="0" w:tplc="04090001">
      <w:start w:val="16"/>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254055A"/>
    <w:multiLevelType w:val="hybridMultilevel"/>
    <w:tmpl w:val="031CC44A"/>
    <w:lvl w:ilvl="0" w:tplc="04090001">
      <w:start w:val="16"/>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5DE328C"/>
    <w:multiLevelType w:val="hybridMultilevel"/>
    <w:tmpl w:val="D8F0EB22"/>
    <w:lvl w:ilvl="0" w:tplc="04090001">
      <w:start w:val="16"/>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E934F68"/>
    <w:multiLevelType w:val="hybridMultilevel"/>
    <w:tmpl w:val="6C709934"/>
    <w:lvl w:ilvl="0" w:tplc="E2764ADA">
      <w:numFmt w:val="bullet"/>
      <w:lvlText w:val=""/>
      <w:lvlJc w:val="left"/>
      <w:pPr>
        <w:ind w:left="420" w:hanging="284"/>
      </w:pPr>
      <w:rPr>
        <w:rFonts w:ascii="Symbol" w:eastAsia="Symbol" w:hAnsi="Symbol" w:cs="Symbol" w:hint="default"/>
        <w:b w:val="0"/>
        <w:w w:val="100"/>
        <w:sz w:val="18"/>
        <w:szCs w:val="18"/>
      </w:rPr>
    </w:lvl>
    <w:lvl w:ilvl="1" w:tplc="46489A14">
      <w:numFmt w:val="bullet"/>
      <w:lvlText w:val="•"/>
      <w:lvlJc w:val="left"/>
      <w:pPr>
        <w:ind w:left="908" w:hanging="284"/>
      </w:pPr>
      <w:rPr>
        <w:rFonts w:hint="default"/>
      </w:rPr>
    </w:lvl>
    <w:lvl w:ilvl="2" w:tplc="792E42CE">
      <w:numFmt w:val="bullet"/>
      <w:lvlText w:val="•"/>
      <w:lvlJc w:val="left"/>
      <w:pPr>
        <w:ind w:left="1397" w:hanging="284"/>
      </w:pPr>
      <w:rPr>
        <w:rFonts w:hint="default"/>
      </w:rPr>
    </w:lvl>
    <w:lvl w:ilvl="3" w:tplc="32D223E4">
      <w:numFmt w:val="bullet"/>
      <w:lvlText w:val="•"/>
      <w:lvlJc w:val="left"/>
      <w:pPr>
        <w:ind w:left="1886" w:hanging="284"/>
      </w:pPr>
      <w:rPr>
        <w:rFonts w:hint="default"/>
      </w:rPr>
    </w:lvl>
    <w:lvl w:ilvl="4" w:tplc="54C20440">
      <w:numFmt w:val="bullet"/>
      <w:lvlText w:val="•"/>
      <w:lvlJc w:val="left"/>
      <w:pPr>
        <w:ind w:left="2374" w:hanging="284"/>
      </w:pPr>
      <w:rPr>
        <w:rFonts w:hint="default"/>
      </w:rPr>
    </w:lvl>
    <w:lvl w:ilvl="5" w:tplc="8550C88A">
      <w:numFmt w:val="bullet"/>
      <w:lvlText w:val="•"/>
      <w:lvlJc w:val="left"/>
      <w:pPr>
        <w:ind w:left="2863" w:hanging="284"/>
      </w:pPr>
      <w:rPr>
        <w:rFonts w:hint="default"/>
      </w:rPr>
    </w:lvl>
    <w:lvl w:ilvl="6" w:tplc="0092248A">
      <w:numFmt w:val="bullet"/>
      <w:lvlText w:val="•"/>
      <w:lvlJc w:val="left"/>
      <w:pPr>
        <w:ind w:left="3352" w:hanging="284"/>
      </w:pPr>
      <w:rPr>
        <w:rFonts w:hint="default"/>
      </w:rPr>
    </w:lvl>
    <w:lvl w:ilvl="7" w:tplc="32EE5DD6">
      <w:numFmt w:val="bullet"/>
      <w:lvlText w:val="•"/>
      <w:lvlJc w:val="left"/>
      <w:pPr>
        <w:ind w:left="3841" w:hanging="284"/>
      </w:pPr>
      <w:rPr>
        <w:rFonts w:hint="default"/>
      </w:rPr>
    </w:lvl>
    <w:lvl w:ilvl="8" w:tplc="2EFCD2B4">
      <w:numFmt w:val="bullet"/>
      <w:lvlText w:val="•"/>
      <w:lvlJc w:val="left"/>
      <w:pPr>
        <w:ind w:left="4329" w:hanging="284"/>
      </w:pPr>
      <w:rPr>
        <w:rFonts w:hint="default"/>
      </w:rPr>
    </w:lvl>
  </w:abstractNum>
  <w:abstractNum w:abstractNumId="13" w15:restartNumberingAfterBreak="0">
    <w:nsid w:val="40BA6EF5"/>
    <w:multiLevelType w:val="multilevel"/>
    <w:tmpl w:val="EFD6939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9A44D59"/>
    <w:multiLevelType w:val="multilevel"/>
    <w:tmpl w:val="4F106E4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AF975D0"/>
    <w:multiLevelType w:val="hybridMultilevel"/>
    <w:tmpl w:val="E4043438"/>
    <w:lvl w:ilvl="0" w:tplc="B882005E">
      <w:numFmt w:val="bullet"/>
      <w:lvlText w:val=""/>
      <w:lvlJc w:val="left"/>
      <w:pPr>
        <w:ind w:left="420" w:hanging="284"/>
      </w:pPr>
      <w:rPr>
        <w:rFonts w:ascii="Symbol" w:eastAsia="Symbol" w:hAnsi="Symbol" w:cs="Symbol" w:hint="default"/>
        <w:w w:val="100"/>
        <w:sz w:val="18"/>
        <w:szCs w:val="18"/>
      </w:rPr>
    </w:lvl>
    <w:lvl w:ilvl="1" w:tplc="662AC250">
      <w:numFmt w:val="bullet"/>
      <w:lvlText w:val="•"/>
      <w:lvlJc w:val="left"/>
      <w:pPr>
        <w:ind w:left="908" w:hanging="284"/>
      </w:pPr>
      <w:rPr>
        <w:rFonts w:hint="default"/>
      </w:rPr>
    </w:lvl>
    <w:lvl w:ilvl="2" w:tplc="00CCD92E">
      <w:numFmt w:val="bullet"/>
      <w:lvlText w:val="•"/>
      <w:lvlJc w:val="left"/>
      <w:pPr>
        <w:ind w:left="1397" w:hanging="284"/>
      </w:pPr>
      <w:rPr>
        <w:rFonts w:hint="default"/>
      </w:rPr>
    </w:lvl>
    <w:lvl w:ilvl="3" w:tplc="38CAE576">
      <w:numFmt w:val="bullet"/>
      <w:lvlText w:val="•"/>
      <w:lvlJc w:val="left"/>
      <w:pPr>
        <w:ind w:left="1886" w:hanging="284"/>
      </w:pPr>
      <w:rPr>
        <w:rFonts w:hint="default"/>
      </w:rPr>
    </w:lvl>
    <w:lvl w:ilvl="4" w:tplc="621EA60A">
      <w:numFmt w:val="bullet"/>
      <w:lvlText w:val="•"/>
      <w:lvlJc w:val="left"/>
      <w:pPr>
        <w:ind w:left="2374" w:hanging="284"/>
      </w:pPr>
      <w:rPr>
        <w:rFonts w:hint="default"/>
      </w:rPr>
    </w:lvl>
    <w:lvl w:ilvl="5" w:tplc="3D8A337E">
      <w:numFmt w:val="bullet"/>
      <w:lvlText w:val="•"/>
      <w:lvlJc w:val="left"/>
      <w:pPr>
        <w:ind w:left="2863" w:hanging="284"/>
      </w:pPr>
      <w:rPr>
        <w:rFonts w:hint="default"/>
      </w:rPr>
    </w:lvl>
    <w:lvl w:ilvl="6" w:tplc="B11E6226">
      <w:numFmt w:val="bullet"/>
      <w:lvlText w:val="•"/>
      <w:lvlJc w:val="left"/>
      <w:pPr>
        <w:ind w:left="3352" w:hanging="284"/>
      </w:pPr>
      <w:rPr>
        <w:rFonts w:hint="default"/>
      </w:rPr>
    </w:lvl>
    <w:lvl w:ilvl="7" w:tplc="D8466C66">
      <w:numFmt w:val="bullet"/>
      <w:lvlText w:val="•"/>
      <w:lvlJc w:val="left"/>
      <w:pPr>
        <w:ind w:left="3841" w:hanging="284"/>
      </w:pPr>
      <w:rPr>
        <w:rFonts w:hint="default"/>
      </w:rPr>
    </w:lvl>
    <w:lvl w:ilvl="8" w:tplc="003A29EE">
      <w:numFmt w:val="bullet"/>
      <w:lvlText w:val="•"/>
      <w:lvlJc w:val="left"/>
      <w:pPr>
        <w:ind w:left="4329" w:hanging="284"/>
      </w:pPr>
      <w:rPr>
        <w:rFonts w:hint="default"/>
      </w:rPr>
    </w:lvl>
  </w:abstractNum>
  <w:abstractNum w:abstractNumId="16" w15:restartNumberingAfterBreak="0">
    <w:nsid w:val="4C0935E1"/>
    <w:multiLevelType w:val="hybridMultilevel"/>
    <w:tmpl w:val="8E524E04"/>
    <w:lvl w:ilvl="0" w:tplc="04090001">
      <w:start w:val="16"/>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19A545C"/>
    <w:multiLevelType w:val="multilevel"/>
    <w:tmpl w:val="3D3EE220"/>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3220821"/>
    <w:multiLevelType w:val="hybridMultilevel"/>
    <w:tmpl w:val="F312AEEE"/>
    <w:lvl w:ilvl="0" w:tplc="0A606EC2">
      <w:numFmt w:val="bullet"/>
      <w:lvlText w:val=""/>
      <w:lvlJc w:val="left"/>
      <w:pPr>
        <w:ind w:left="720" w:hanging="360"/>
      </w:pPr>
      <w:rPr>
        <w:rFonts w:ascii="Symbol" w:eastAsia="Symbol" w:hAnsi="Symbol" w:cs="Symbol" w:hint="default"/>
        <w:w w:val="100"/>
        <w:sz w:val="18"/>
        <w:szCs w:val="1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54645213"/>
    <w:multiLevelType w:val="multilevel"/>
    <w:tmpl w:val="DD7C800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726180C"/>
    <w:multiLevelType w:val="multilevel"/>
    <w:tmpl w:val="AC5029AC"/>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AA40FC0"/>
    <w:multiLevelType w:val="multilevel"/>
    <w:tmpl w:val="D15EB6B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ABC34CF"/>
    <w:multiLevelType w:val="multilevel"/>
    <w:tmpl w:val="2836EC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F494624"/>
    <w:multiLevelType w:val="hybridMultilevel"/>
    <w:tmpl w:val="0D48D612"/>
    <w:lvl w:ilvl="0" w:tplc="0DC0D730">
      <w:numFmt w:val="bullet"/>
      <w:lvlText w:val=""/>
      <w:lvlJc w:val="left"/>
      <w:pPr>
        <w:ind w:left="420" w:hanging="284"/>
      </w:pPr>
      <w:rPr>
        <w:rFonts w:ascii="Symbol" w:eastAsia="Symbol" w:hAnsi="Symbol" w:cs="Symbol" w:hint="default"/>
        <w:w w:val="100"/>
        <w:sz w:val="18"/>
        <w:szCs w:val="18"/>
      </w:rPr>
    </w:lvl>
    <w:lvl w:ilvl="1" w:tplc="C7EC55F0">
      <w:numFmt w:val="bullet"/>
      <w:lvlText w:val=""/>
      <w:lvlJc w:val="left"/>
      <w:pPr>
        <w:ind w:left="1003" w:hanging="360"/>
      </w:pPr>
      <w:rPr>
        <w:rFonts w:ascii="Symbol" w:eastAsia="Symbol" w:hAnsi="Symbol" w:cs="Symbol" w:hint="default"/>
        <w:w w:val="100"/>
        <w:sz w:val="18"/>
        <w:szCs w:val="18"/>
      </w:rPr>
    </w:lvl>
    <w:lvl w:ilvl="2" w:tplc="6DBC2E94">
      <w:numFmt w:val="bullet"/>
      <w:lvlText w:val="•"/>
      <w:lvlJc w:val="left"/>
      <w:pPr>
        <w:ind w:left="1478" w:hanging="360"/>
      </w:pPr>
      <w:rPr>
        <w:rFonts w:hint="default"/>
      </w:rPr>
    </w:lvl>
    <w:lvl w:ilvl="3" w:tplc="4808AA3E">
      <w:numFmt w:val="bullet"/>
      <w:lvlText w:val="•"/>
      <w:lvlJc w:val="left"/>
      <w:pPr>
        <w:ind w:left="1957" w:hanging="360"/>
      </w:pPr>
      <w:rPr>
        <w:rFonts w:hint="default"/>
      </w:rPr>
    </w:lvl>
    <w:lvl w:ilvl="4" w:tplc="B6C08FA8">
      <w:numFmt w:val="bullet"/>
      <w:lvlText w:val="•"/>
      <w:lvlJc w:val="left"/>
      <w:pPr>
        <w:ind w:left="2435" w:hanging="360"/>
      </w:pPr>
      <w:rPr>
        <w:rFonts w:hint="default"/>
      </w:rPr>
    </w:lvl>
    <w:lvl w:ilvl="5" w:tplc="9AAAF178">
      <w:numFmt w:val="bullet"/>
      <w:lvlText w:val="•"/>
      <w:lvlJc w:val="left"/>
      <w:pPr>
        <w:ind w:left="2914" w:hanging="360"/>
      </w:pPr>
      <w:rPr>
        <w:rFonts w:hint="default"/>
      </w:rPr>
    </w:lvl>
    <w:lvl w:ilvl="6" w:tplc="1FD21A7C">
      <w:numFmt w:val="bullet"/>
      <w:lvlText w:val="•"/>
      <w:lvlJc w:val="left"/>
      <w:pPr>
        <w:ind w:left="3393" w:hanging="360"/>
      </w:pPr>
      <w:rPr>
        <w:rFonts w:hint="default"/>
      </w:rPr>
    </w:lvl>
    <w:lvl w:ilvl="7" w:tplc="75EEB5F4">
      <w:numFmt w:val="bullet"/>
      <w:lvlText w:val="•"/>
      <w:lvlJc w:val="left"/>
      <w:pPr>
        <w:ind w:left="3871" w:hanging="360"/>
      </w:pPr>
      <w:rPr>
        <w:rFonts w:hint="default"/>
      </w:rPr>
    </w:lvl>
    <w:lvl w:ilvl="8" w:tplc="EBE2DF44">
      <w:numFmt w:val="bullet"/>
      <w:lvlText w:val="•"/>
      <w:lvlJc w:val="left"/>
      <w:pPr>
        <w:ind w:left="4350" w:hanging="360"/>
      </w:pPr>
      <w:rPr>
        <w:rFonts w:hint="default"/>
      </w:rPr>
    </w:lvl>
  </w:abstractNum>
  <w:abstractNum w:abstractNumId="24" w15:restartNumberingAfterBreak="0">
    <w:nsid w:val="6D99458C"/>
    <w:multiLevelType w:val="hybridMultilevel"/>
    <w:tmpl w:val="8D187BF8"/>
    <w:lvl w:ilvl="0" w:tplc="0A606EC2">
      <w:numFmt w:val="bullet"/>
      <w:lvlText w:val=""/>
      <w:lvlJc w:val="left"/>
      <w:pPr>
        <w:ind w:left="720" w:hanging="360"/>
      </w:pPr>
      <w:rPr>
        <w:rFonts w:ascii="Symbol" w:eastAsia="Symbol" w:hAnsi="Symbol" w:cs="Symbol" w:hint="default"/>
        <w:w w:val="100"/>
        <w:sz w:val="18"/>
        <w:szCs w:val="1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7E25FAC"/>
    <w:multiLevelType w:val="multilevel"/>
    <w:tmpl w:val="D8248694"/>
    <w:lvl w:ilvl="0">
      <w:start w:val="6"/>
      <w:numFmt w:val="decimal"/>
      <w:lvlText w:val="%1"/>
      <w:lvlJc w:val="left"/>
      <w:pPr>
        <w:ind w:left="360" w:hanging="360"/>
      </w:pPr>
      <w:rPr>
        <w:rFonts w:hint="default"/>
        <w:color w:val="FF000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440" w:hanging="1440"/>
      </w:pPr>
      <w:rPr>
        <w:rFonts w:hint="default"/>
        <w:color w:val="FF0000"/>
      </w:rPr>
    </w:lvl>
  </w:abstractNum>
  <w:abstractNum w:abstractNumId="26" w15:restartNumberingAfterBreak="0">
    <w:nsid w:val="7B51319B"/>
    <w:multiLevelType w:val="hybridMultilevel"/>
    <w:tmpl w:val="81D6908A"/>
    <w:lvl w:ilvl="0" w:tplc="0A606EC2">
      <w:numFmt w:val="bullet"/>
      <w:lvlText w:val=""/>
      <w:lvlJc w:val="left"/>
      <w:pPr>
        <w:ind w:left="720" w:hanging="360"/>
      </w:pPr>
      <w:rPr>
        <w:rFonts w:ascii="Symbol" w:eastAsia="Symbol" w:hAnsi="Symbol" w:cs="Symbol" w:hint="default"/>
        <w:w w:val="100"/>
        <w:sz w:val="18"/>
        <w:szCs w:val="1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DCF4741"/>
    <w:multiLevelType w:val="multilevel"/>
    <w:tmpl w:val="B36A691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FA7090D"/>
    <w:multiLevelType w:val="multilevel"/>
    <w:tmpl w:val="C28880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0"/>
  </w:num>
  <w:num w:numId="2">
    <w:abstractNumId w:val="22"/>
  </w:num>
  <w:num w:numId="3">
    <w:abstractNumId w:val="7"/>
  </w:num>
  <w:num w:numId="4">
    <w:abstractNumId w:val="12"/>
  </w:num>
  <w:num w:numId="5">
    <w:abstractNumId w:val="15"/>
  </w:num>
  <w:num w:numId="6">
    <w:abstractNumId w:val="3"/>
  </w:num>
  <w:num w:numId="7">
    <w:abstractNumId w:val="23"/>
  </w:num>
  <w:num w:numId="8">
    <w:abstractNumId w:val="10"/>
  </w:num>
  <w:num w:numId="9">
    <w:abstractNumId w:val="17"/>
  </w:num>
  <w:num w:numId="10">
    <w:abstractNumId w:val="9"/>
  </w:num>
  <w:num w:numId="11">
    <w:abstractNumId w:val="16"/>
  </w:num>
  <w:num w:numId="12">
    <w:abstractNumId w:val="0"/>
  </w:num>
  <w:num w:numId="13">
    <w:abstractNumId w:val="11"/>
  </w:num>
  <w:num w:numId="14">
    <w:abstractNumId w:val="2"/>
  </w:num>
  <w:num w:numId="15">
    <w:abstractNumId w:val="8"/>
  </w:num>
  <w:num w:numId="16">
    <w:abstractNumId w:val="4"/>
  </w:num>
  <w:num w:numId="17">
    <w:abstractNumId w:val="18"/>
  </w:num>
  <w:num w:numId="18">
    <w:abstractNumId w:val="24"/>
  </w:num>
  <w:num w:numId="19">
    <w:abstractNumId w:val="26"/>
  </w:num>
  <w:num w:numId="20">
    <w:abstractNumId w:val="19"/>
  </w:num>
  <w:num w:numId="21">
    <w:abstractNumId w:val="14"/>
  </w:num>
  <w:num w:numId="22">
    <w:abstractNumId w:val="25"/>
  </w:num>
  <w:num w:numId="23">
    <w:abstractNumId w:val="21"/>
  </w:num>
  <w:num w:numId="24">
    <w:abstractNumId w:val="28"/>
  </w:num>
  <w:num w:numId="25">
    <w:abstractNumId w:val="5"/>
  </w:num>
  <w:num w:numId="26">
    <w:abstractNumId w:val="1"/>
  </w:num>
  <w:num w:numId="27">
    <w:abstractNumId w:val="6"/>
  </w:num>
  <w:num w:numId="28">
    <w:abstractNumId w:val="27"/>
  </w:num>
  <w:num w:numId="29">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646"/>
    <w:rsid w:val="00022189"/>
    <w:rsid w:val="000422BE"/>
    <w:rsid w:val="00044E29"/>
    <w:rsid w:val="00051169"/>
    <w:rsid w:val="00062960"/>
    <w:rsid w:val="00082FA5"/>
    <w:rsid w:val="00084A94"/>
    <w:rsid w:val="000852FB"/>
    <w:rsid w:val="00086F1A"/>
    <w:rsid w:val="0009798D"/>
    <w:rsid w:val="000A1F3A"/>
    <w:rsid w:val="000A2800"/>
    <w:rsid w:val="000B0DC5"/>
    <w:rsid w:val="000B0ED4"/>
    <w:rsid w:val="000B2628"/>
    <w:rsid w:val="000C1B4C"/>
    <w:rsid w:val="000C1F8C"/>
    <w:rsid w:val="000C6454"/>
    <w:rsid w:val="000E0519"/>
    <w:rsid w:val="000E6F4B"/>
    <w:rsid w:val="000E79F5"/>
    <w:rsid w:val="000F2831"/>
    <w:rsid w:val="00101066"/>
    <w:rsid w:val="00101EBD"/>
    <w:rsid w:val="00104620"/>
    <w:rsid w:val="00111BC3"/>
    <w:rsid w:val="00131AED"/>
    <w:rsid w:val="001373F8"/>
    <w:rsid w:val="0014171C"/>
    <w:rsid w:val="00145D18"/>
    <w:rsid w:val="00152F3F"/>
    <w:rsid w:val="00155ABE"/>
    <w:rsid w:val="00162455"/>
    <w:rsid w:val="001661E5"/>
    <w:rsid w:val="00167156"/>
    <w:rsid w:val="00167289"/>
    <w:rsid w:val="00167AE8"/>
    <w:rsid w:val="00167E7E"/>
    <w:rsid w:val="001771DA"/>
    <w:rsid w:val="00182930"/>
    <w:rsid w:val="00185916"/>
    <w:rsid w:val="00185DE2"/>
    <w:rsid w:val="00196F14"/>
    <w:rsid w:val="001A60AA"/>
    <w:rsid w:val="001B16B7"/>
    <w:rsid w:val="001B49D9"/>
    <w:rsid w:val="001F377A"/>
    <w:rsid w:val="00200F41"/>
    <w:rsid w:val="00205311"/>
    <w:rsid w:val="00211F6B"/>
    <w:rsid w:val="002155A9"/>
    <w:rsid w:val="002247EA"/>
    <w:rsid w:val="00227999"/>
    <w:rsid w:val="002400D9"/>
    <w:rsid w:val="002412A3"/>
    <w:rsid w:val="002440C1"/>
    <w:rsid w:val="00277A5D"/>
    <w:rsid w:val="002806FA"/>
    <w:rsid w:val="00291238"/>
    <w:rsid w:val="00295DBC"/>
    <w:rsid w:val="002A563C"/>
    <w:rsid w:val="002A6517"/>
    <w:rsid w:val="002B173E"/>
    <w:rsid w:val="002B7AB6"/>
    <w:rsid w:val="002C01CC"/>
    <w:rsid w:val="002C320B"/>
    <w:rsid w:val="002C4076"/>
    <w:rsid w:val="002C6300"/>
    <w:rsid w:val="002D092B"/>
    <w:rsid w:val="002D1FE0"/>
    <w:rsid w:val="002E078C"/>
    <w:rsid w:val="002E48F5"/>
    <w:rsid w:val="002E6B54"/>
    <w:rsid w:val="002F35D0"/>
    <w:rsid w:val="002F39DA"/>
    <w:rsid w:val="0030188F"/>
    <w:rsid w:val="0031495C"/>
    <w:rsid w:val="00315B5A"/>
    <w:rsid w:val="00321213"/>
    <w:rsid w:val="00322C47"/>
    <w:rsid w:val="003263DA"/>
    <w:rsid w:val="00326F63"/>
    <w:rsid w:val="003307AD"/>
    <w:rsid w:val="00330D9D"/>
    <w:rsid w:val="00332B79"/>
    <w:rsid w:val="00342976"/>
    <w:rsid w:val="00343093"/>
    <w:rsid w:val="00357B2E"/>
    <w:rsid w:val="003666A4"/>
    <w:rsid w:val="0037506C"/>
    <w:rsid w:val="00381639"/>
    <w:rsid w:val="00385E88"/>
    <w:rsid w:val="003932F7"/>
    <w:rsid w:val="00395C98"/>
    <w:rsid w:val="003A2B56"/>
    <w:rsid w:val="003A37BA"/>
    <w:rsid w:val="003A4B87"/>
    <w:rsid w:val="003A7D59"/>
    <w:rsid w:val="003B0FAD"/>
    <w:rsid w:val="003C38B1"/>
    <w:rsid w:val="003C4F6B"/>
    <w:rsid w:val="003E3489"/>
    <w:rsid w:val="003E4C51"/>
    <w:rsid w:val="003F5C4F"/>
    <w:rsid w:val="003F6255"/>
    <w:rsid w:val="003F669B"/>
    <w:rsid w:val="004032FC"/>
    <w:rsid w:val="0040547C"/>
    <w:rsid w:val="00406283"/>
    <w:rsid w:val="004115BA"/>
    <w:rsid w:val="00414EE6"/>
    <w:rsid w:val="00417B11"/>
    <w:rsid w:val="00424AD1"/>
    <w:rsid w:val="00425AC2"/>
    <w:rsid w:val="00435B75"/>
    <w:rsid w:val="00467A26"/>
    <w:rsid w:val="00474CA6"/>
    <w:rsid w:val="00475AD7"/>
    <w:rsid w:val="004830BB"/>
    <w:rsid w:val="004A069F"/>
    <w:rsid w:val="004A1D9C"/>
    <w:rsid w:val="004A730E"/>
    <w:rsid w:val="004B3DFF"/>
    <w:rsid w:val="004C1BC5"/>
    <w:rsid w:val="004C1DF0"/>
    <w:rsid w:val="004C6747"/>
    <w:rsid w:val="004E087B"/>
    <w:rsid w:val="004F2F84"/>
    <w:rsid w:val="004F5505"/>
    <w:rsid w:val="00502429"/>
    <w:rsid w:val="00504CEB"/>
    <w:rsid w:val="0050618D"/>
    <w:rsid w:val="0051157C"/>
    <w:rsid w:val="00517057"/>
    <w:rsid w:val="00524A44"/>
    <w:rsid w:val="005265D0"/>
    <w:rsid w:val="005275A0"/>
    <w:rsid w:val="00532F7B"/>
    <w:rsid w:val="00542A0E"/>
    <w:rsid w:val="005437E9"/>
    <w:rsid w:val="005442C9"/>
    <w:rsid w:val="005622F7"/>
    <w:rsid w:val="0057036A"/>
    <w:rsid w:val="00571408"/>
    <w:rsid w:val="00576310"/>
    <w:rsid w:val="005772F7"/>
    <w:rsid w:val="005839C6"/>
    <w:rsid w:val="00585787"/>
    <w:rsid w:val="00586F37"/>
    <w:rsid w:val="005879A1"/>
    <w:rsid w:val="00591648"/>
    <w:rsid w:val="0059325D"/>
    <w:rsid w:val="00593438"/>
    <w:rsid w:val="00597B28"/>
    <w:rsid w:val="005B4BB7"/>
    <w:rsid w:val="005C07E5"/>
    <w:rsid w:val="005C1B05"/>
    <w:rsid w:val="005C21A3"/>
    <w:rsid w:val="005C7188"/>
    <w:rsid w:val="005C7F1B"/>
    <w:rsid w:val="005E1E08"/>
    <w:rsid w:val="005E4A5E"/>
    <w:rsid w:val="005E59B7"/>
    <w:rsid w:val="005F55EB"/>
    <w:rsid w:val="005F702E"/>
    <w:rsid w:val="00603A63"/>
    <w:rsid w:val="006053DD"/>
    <w:rsid w:val="00605A45"/>
    <w:rsid w:val="00605B8F"/>
    <w:rsid w:val="00607C4F"/>
    <w:rsid w:val="00611181"/>
    <w:rsid w:val="006256B9"/>
    <w:rsid w:val="00626059"/>
    <w:rsid w:val="006269B8"/>
    <w:rsid w:val="006321C4"/>
    <w:rsid w:val="00635360"/>
    <w:rsid w:val="0063637B"/>
    <w:rsid w:val="00653FFE"/>
    <w:rsid w:val="00655885"/>
    <w:rsid w:val="0065751C"/>
    <w:rsid w:val="006851AF"/>
    <w:rsid w:val="00687E2C"/>
    <w:rsid w:val="006B0D67"/>
    <w:rsid w:val="006B60E0"/>
    <w:rsid w:val="006D1644"/>
    <w:rsid w:val="006D7D84"/>
    <w:rsid w:val="006E4985"/>
    <w:rsid w:val="006F05EA"/>
    <w:rsid w:val="006F40FC"/>
    <w:rsid w:val="006F5FBF"/>
    <w:rsid w:val="006F6C37"/>
    <w:rsid w:val="006F7874"/>
    <w:rsid w:val="00716E29"/>
    <w:rsid w:val="00720B06"/>
    <w:rsid w:val="00723732"/>
    <w:rsid w:val="00726486"/>
    <w:rsid w:val="00741D36"/>
    <w:rsid w:val="0075664B"/>
    <w:rsid w:val="007617F0"/>
    <w:rsid w:val="00762B36"/>
    <w:rsid w:val="007748BC"/>
    <w:rsid w:val="00776925"/>
    <w:rsid w:val="007778E3"/>
    <w:rsid w:val="00777FDA"/>
    <w:rsid w:val="0078017A"/>
    <w:rsid w:val="007807B6"/>
    <w:rsid w:val="00786EF3"/>
    <w:rsid w:val="007958E5"/>
    <w:rsid w:val="0079687E"/>
    <w:rsid w:val="00797A97"/>
    <w:rsid w:val="007A2DB8"/>
    <w:rsid w:val="007A5B4F"/>
    <w:rsid w:val="007B02A7"/>
    <w:rsid w:val="007B594D"/>
    <w:rsid w:val="007C3811"/>
    <w:rsid w:val="007D1B71"/>
    <w:rsid w:val="007D1F7B"/>
    <w:rsid w:val="007E6D97"/>
    <w:rsid w:val="007E7720"/>
    <w:rsid w:val="007E79E7"/>
    <w:rsid w:val="007F4435"/>
    <w:rsid w:val="007F78CC"/>
    <w:rsid w:val="0080609B"/>
    <w:rsid w:val="00810E7E"/>
    <w:rsid w:val="008116EC"/>
    <w:rsid w:val="00820F82"/>
    <w:rsid w:val="00827685"/>
    <w:rsid w:val="00832EC9"/>
    <w:rsid w:val="00846E8E"/>
    <w:rsid w:val="008508E0"/>
    <w:rsid w:val="008534C8"/>
    <w:rsid w:val="00854DF5"/>
    <w:rsid w:val="00872128"/>
    <w:rsid w:val="00872AED"/>
    <w:rsid w:val="00882A15"/>
    <w:rsid w:val="008909D0"/>
    <w:rsid w:val="00896432"/>
    <w:rsid w:val="008A27E6"/>
    <w:rsid w:val="008A6361"/>
    <w:rsid w:val="008B05C0"/>
    <w:rsid w:val="008B2169"/>
    <w:rsid w:val="008B5507"/>
    <w:rsid w:val="008B705D"/>
    <w:rsid w:val="008C07E5"/>
    <w:rsid w:val="008C3AC6"/>
    <w:rsid w:val="008C558E"/>
    <w:rsid w:val="008D08CE"/>
    <w:rsid w:val="008D1D11"/>
    <w:rsid w:val="008D40AD"/>
    <w:rsid w:val="008E5877"/>
    <w:rsid w:val="008E58EA"/>
    <w:rsid w:val="008F0E0F"/>
    <w:rsid w:val="008F5E3C"/>
    <w:rsid w:val="008F7FE9"/>
    <w:rsid w:val="00922EDB"/>
    <w:rsid w:val="009232FB"/>
    <w:rsid w:val="009242DD"/>
    <w:rsid w:val="00935800"/>
    <w:rsid w:val="009368CF"/>
    <w:rsid w:val="00941722"/>
    <w:rsid w:val="009422C4"/>
    <w:rsid w:val="009445EA"/>
    <w:rsid w:val="0096173D"/>
    <w:rsid w:val="00961804"/>
    <w:rsid w:val="00961CE9"/>
    <w:rsid w:val="00961ECC"/>
    <w:rsid w:val="00975D68"/>
    <w:rsid w:val="00981C81"/>
    <w:rsid w:val="009919CB"/>
    <w:rsid w:val="00992477"/>
    <w:rsid w:val="00994279"/>
    <w:rsid w:val="00996D6E"/>
    <w:rsid w:val="009A1356"/>
    <w:rsid w:val="009A4085"/>
    <w:rsid w:val="009A6BCA"/>
    <w:rsid w:val="009B016B"/>
    <w:rsid w:val="009B5C32"/>
    <w:rsid w:val="009B6F98"/>
    <w:rsid w:val="009C5FEF"/>
    <w:rsid w:val="009D02A0"/>
    <w:rsid w:val="009D265F"/>
    <w:rsid w:val="009D2AD0"/>
    <w:rsid w:val="009D6646"/>
    <w:rsid w:val="009E0D7F"/>
    <w:rsid w:val="009E2D2D"/>
    <w:rsid w:val="009E7766"/>
    <w:rsid w:val="009F072F"/>
    <w:rsid w:val="009F3AE7"/>
    <w:rsid w:val="009F49FB"/>
    <w:rsid w:val="009F5BC7"/>
    <w:rsid w:val="009F74F4"/>
    <w:rsid w:val="00A01B3D"/>
    <w:rsid w:val="00A04030"/>
    <w:rsid w:val="00A13E46"/>
    <w:rsid w:val="00A32049"/>
    <w:rsid w:val="00A32410"/>
    <w:rsid w:val="00A37FC1"/>
    <w:rsid w:val="00A52C99"/>
    <w:rsid w:val="00A71BF4"/>
    <w:rsid w:val="00A74456"/>
    <w:rsid w:val="00A80026"/>
    <w:rsid w:val="00A831BC"/>
    <w:rsid w:val="00A85F9F"/>
    <w:rsid w:val="00A87E3D"/>
    <w:rsid w:val="00A97DDF"/>
    <w:rsid w:val="00AA0738"/>
    <w:rsid w:val="00AB0C09"/>
    <w:rsid w:val="00AB439C"/>
    <w:rsid w:val="00AD02D1"/>
    <w:rsid w:val="00AF1A31"/>
    <w:rsid w:val="00AF1F22"/>
    <w:rsid w:val="00AF4D1B"/>
    <w:rsid w:val="00B0788C"/>
    <w:rsid w:val="00B1199C"/>
    <w:rsid w:val="00B11B75"/>
    <w:rsid w:val="00B22140"/>
    <w:rsid w:val="00B24CDB"/>
    <w:rsid w:val="00B3661E"/>
    <w:rsid w:val="00B4158F"/>
    <w:rsid w:val="00B42F11"/>
    <w:rsid w:val="00B46F8B"/>
    <w:rsid w:val="00B550F3"/>
    <w:rsid w:val="00B55350"/>
    <w:rsid w:val="00B5582A"/>
    <w:rsid w:val="00B649F2"/>
    <w:rsid w:val="00B70158"/>
    <w:rsid w:val="00B72A17"/>
    <w:rsid w:val="00B74BCA"/>
    <w:rsid w:val="00B819EC"/>
    <w:rsid w:val="00B879CE"/>
    <w:rsid w:val="00B90673"/>
    <w:rsid w:val="00B95127"/>
    <w:rsid w:val="00B9637A"/>
    <w:rsid w:val="00BA389A"/>
    <w:rsid w:val="00BA6DDB"/>
    <w:rsid w:val="00BB54E9"/>
    <w:rsid w:val="00BC5C6C"/>
    <w:rsid w:val="00BD2AA7"/>
    <w:rsid w:val="00BE19BA"/>
    <w:rsid w:val="00BF20C8"/>
    <w:rsid w:val="00BF517F"/>
    <w:rsid w:val="00C0456D"/>
    <w:rsid w:val="00C06085"/>
    <w:rsid w:val="00C13649"/>
    <w:rsid w:val="00C26725"/>
    <w:rsid w:val="00C27817"/>
    <w:rsid w:val="00C30F3A"/>
    <w:rsid w:val="00C4663D"/>
    <w:rsid w:val="00C61F46"/>
    <w:rsid w:val="00C6715E"/>
    <w:rsid w:val="00C734D4"/>
    <w:rsid w:val="00C80608"/>
    <w:rsid w:val="00C81636"/>
    <w:rsid w:val="00C8488F"/>
    <w:rsid w:val="00CB604E"/>
    <w:rsid w:val="00CB796E"/>
    <w:rsid w:val="00CD1130"/>
    <w:rsid w:val="00CD3DC8"/>
    <w:rsid w:val="00CD6163"/>
    <w:rsid w:val="00CD7C8A"/>
    <w:rsid w:val="00CE3090"/>
    <w:rsid w:val="00CF0D5E"/>
    <w:rsid w:val="00CF11D5"/>
    <w:rsid w:val="00D014F0"/>
    <w:rsid w:val="00D0426E"/>
    <w:rsid w:val="00D110D5"/>
    <w:rsid w:val="00D1253A"/>
    <w:rsid w:val="00D155E0"/>
    <w:rsid w:val="00D16AC6"/>
    <w:rsid w:val="00D20201"/>
    <w:rsid w:val="00D2560D"/>
    <w:rsid w:val="00D30BEB"/>
    <w:rsid w:val="00D30EBA"/>
    <w:rsid w:val="00D323AC"/>
    <w:rsid w:val="00D33F34"/>
    <w:rsid w:val="00D42A59"/>
    <w:rsid w:val="00D54DEA"/>
    <w:rsid w:val="00D56822"/>
    <w:rsid w:val="00D60C5D"/>
    <w:rsid w:val="00D62456"/>
    <w:rsid w:val="00D625BD"/>
    <w:rsid w:val="00D67799"/>
    <w:rsid w:val="00D67977"/>
    <w:rsid w:val="00D7061C"/>
    <w:rsid w:val="00D824DF"/>
    <w:rsid w:val="00D83790"/>
    <w:rsid w:val="00D85A7A"/>
    <w:rsid w:val="00D932E6"/>
    <w:rsid w:val="00D94BDD"/>
    <w:rsid w:val="00D95475"/>
    <w:rsid w:val="00DA1792"/>
    <w:rsid w:val="00DA67B8"/>
    <w:rsid w:val="00DA7BF6"/>
    <w:rsid w:val="00DB0750"/>
    <w:rsid w:val="00DB4A4F"/>
    <w:rsid w:val="00DC6482"/>
    <w:rsid w:val="00DC6F29"/>
    <w:rsid w:val="00DD3B28"/>
    <w:rsid w:val="00DD50D7"/>
    <w:rsid w:val="00DD6F8A"/>
    <w:rsid w:val="00DE07F4"/>
    <w:rsid w:val="00DE119D"/>
    <w:rsid w:val="00DF0FCB"/>
    <w:rsid w:val="00DF3B5F"/>
    <w:rsid w:val="00DF503C"/>
    <w:rsid w:val="00DF5CBF"/>
    <w:rsid w:val="00E101B3"/>
    <w:rsid w:val="00E15B00"/>
    <w:rsid w:val="00E273E8"/>
    <w:rsid w:val="00E3075D"/>
    <w:rsid w:val="00E372C5"/>
    <w:rsid w:val="00E54F2F"/>
    <w:rsid w:val="00E5614D"/>
    <w:rsid w:val="00E57666"/>
    <w:rsid w:val="00E617CD"/>
    <w:rsid w:val="00E6681B"/>
    <w:rsid w:val="00E75E27"/>
    <w:rsid w:val="00E80FD7"/>
    <w:rsid w:val="00E81972"/>
    <w:rsid w:val="00E9168A"/>
    <w:rsid w:val="00E93D5C"/>
    <w:rsid w:val="00EA325B"/>
    <w:rsid w:val="00EA33D6"/>
    <w:rsid w:val="00EB2F4E"/>
    <w:rsid w:val="00EB710C"/>
    <w:rsid w:val="00EC2862"/>
    <w:rsid w:val="00EC5FE2"/>
    <w:rsid w:val="00ED0ADE"/>
    <w:rsid w:val="00ED38AF"/>
    <w:rsid w:val="00EF1EDF"/>
    <w:rsid w:val="00EF5232"/>
    <w:rsid w:val="00F01081"/>
    <w:rsid w:val="00F023A4"/>
    <w:rsid w:val="00F04D17"/>
    <w:rsid w:val="00F135EF"/>
    <w:rsid w:val="00F1486E"/>
    <w:rsid w:val="00F17866"/>
    <w:rsid w:val="00F3262A"/>
    <w:rsid w:val="00F34AA0"/>
    <w:rsid w:val="00F35209"/>
    <w:rsid w:val="00F44C39"/>
    <w:rsid w:val="00F44E06"/>
    <w:rsid w:val="00F45241"/>
    <w:rsid w:val="00F56D2A"/>
    <w:rsid w:val="00F63225"/>
    <w:rsid w:val="00F83BCC"/>
    <w:rsid w:val="00F9170F"/>
    <w:rsid w:val="00F91A06"/>
    <w:rsid w:val="00F96713"/>
    <w:rsid w:val="00F975FE"/>
    <w:rsid w:val="00F977B3"/>
    <w:rsid w:val="00FA40EC"/>
    <w:rsid w:val="00FA596D"/>
    <w:rsid w:val="00FA6E24"/>
    <w:rsid w:val="00FA7C74"/>
    <w:rsid w:val="00FB0AD6"/>
    <w:rsid w:val="00FB2241"/>
    <w:rsid w:val="00FC3F3B"/>
    <w:rsid w:val="00FD010A"/>
    <w:rsid w:val="00FD385C"/>
    <w:rsid w:val="00FD7C3D"/>
    <w:rsid w:val="00FE1C47"/>
    <w:rsid w:val="00FE63DA"/>
    <w:rsid w:val="00FF4927"/>
    <w:rsid w:val="00FF51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44D582CE"/>
  <w15:docId w15:val="{CA77B9A4-962E-4A35-8E12-8BC59062F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D66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9D6646"/>
    <w:pPr>
      <w:ind w:left="720"/>
      <w:contextualSpacing/>
    </w:pPr>
  </w:style>
  <w:style w:type="paragraph" w:styleId="FootnoteText">
    <w:name w:val="footnote text"/>
    <w:basedOn w:val="Normal"/>
    <w:link w:val="FootnoteTextChar"/>
    <w:uiPriority w:val="99"/>
    <w:semiHidden/>
    <w:unhideWhenUsed/>
    <w:rsid w:val="0016715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67156"/>
    <w:rPr>
      <w:sz w:val="20"/>
      <w:szCs w:val="20"/>
    </w:rPr>
  </w:style>
  <w:style w:type="character" w:styleId="FootnoteReference">
    <w:name w:val="footnote reference"/>
    <w:basedOn w:val="DefaultParagraphFont"/>
    <w:semiHidden/>
    <w:unhideWhenUsed/>
    <w:rsid w:val="00167156"/>
    <w:rPr>
      <w:vertAlign w:val="superscript"/>
    </w:rPr>
  </w:style>
  <w:style w:type="character" w:styleId="CommentReference">
    <w:name w:val="annotation reference"/>
    <w:basedOn w:val="DefaultParagraphFont"/>
    <w:uiPriority w:val="99"/>
    <w:semiHidden/>
    <w:unhideWhenUsed/>
    <w:rsid w:val="001373F8"/>
    <w:rPr>
      <w:sz w:val="16"/>
      <w:szCs w:val="16"/>
    </w:rPr>
  </w:style>
  <w:style w:type="paragraph" w:styleId="CommentText">
    <w:name w:val="annotation text"/>
    <w:basedOn w:val="Normal"/>
    <w:link w:val="CommentTextChar"/>
    <w:uiPriority w:val="99"/>
    <w:unhideWhenUsed/>
    <w:rsid w:val="001373F8"/>
    <w:pPr>
      <w:spacing w:line="240" w:lineRule="auto"/>
    </w:pPr>
    <w:rPr>
      <w:sz w:val="20"/>
      <w:szCs w:val="20"/>
    </w:rPr>
  </w:style>
  <w:style w:type="character" w:customStyle="1" w:styleId="CommentTextChar">
    <w:name w:val="Comment Text Char"/>
    <w:basedOn w:val="DefaultParagraphFont"/>
    <w:link w:val="CommentText"/>
    <w:uiPriority w:val="99"/>
    <w:rsid w:val="001373F8"/>
    <w:rPr>
      <w:sz w:val="20"/>
      <w:szCs w:val="20"/>
    </w:rPr>
  </w:style>
  <w:style w:type="paragraph" w:styleId="CommentSubject">
    <w:name w:val="annotation subject"/>
    <w:basedOn w:val="CommentText"/>
    <w:next w:val="CommentText"/>
    <w:link w:val="CommentSubjectChar"/>
    <w:uiPriority w:val="99"/>
    <w:semiHidden/>
    <w:unhideWhenUsed/>
    <w:rsid w:val="001373F8"/>
    <w:rPr>
      <w:b/>
      <w:bCs/>
    </w:rPr>
  </w:style>
  <w:style w:type="character" w:customStyle="1" w:styleId="CommentSubjectChar">
    <w:name w:val="Comment Subject Char"/>
    <w:basedOn w:val="CommentTextChar"/>
    <w:link w:val="CommentSubject"/>
    <w:uiPriority w:val="99"/>
    <w:semiHidden/>
    <w:rsid w:val="001373F8"/>
    <w:rPr>
      <w:b/>
      <w:bCs/>
      <w:sz w:val="20"/>
      <w:szCs w:val="20"/>
    </w:rPr>
  </w:style>
  <w:style w:type="paragraph" w:styleId="BalloonText">
    <w:name w:val="Balloon Text"/>
    <w:basedOn w:val="Normal"/>
    <w:link w:val="BalloonTextChar"/>
    <w:uiPriority w:val="99"/>
    <w:semiHidden/>
    <w:unhideWhenUsed/>
    <w:rsid w:val="001373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73F8"/>
    <w:rPr>
      <w:rFonts w:ascii="Tahoma" w:hAnsi="Tahoma" w:cs="Tahoma"/>
      <w:sz w:val="16"/>
      <w:szCs w:val="16"/>
    </w:rPr>
  </w:style>
  <w:style w:type="paragraph" w:styleId="Header">
    <w:name w:val="header"/>
    <w:basedOn w:val="Normal"/>
    <w:link w:val="HeaderChar"/>
    <w:uiPriority w:val="99"/>
    <w:unhideWhenUsed/>
    <w:rsid w:val="00D679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7977"/>
  </w:style>
  <w:style w:type="paragraph" w:styleId="Footer">
    <w:name w:val="footer"/>
    <w:basedOn w:val="Normal"/>
    <w:link w:val="FooterChar"/>
    <w:uiPriority w:val="99"/>
    <w:unhideWhenUsed/>
    <w:rsid w:val="00D679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7977"/>
  </w:style>
  <w:style w:type="table" w:customStyle="1" w:styleId="TableGrid1">
    <w:name w:val="Table Grid1"/>
    <w:basedOn w:val="TableNormal"/>
    <w:next w:val="TableGrid"/>
    <w:uiPriority w:val="59"/>
    <w:rsid w:val="006851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22189"/>
    <w:pPr>
      <w:widowControl w:val="0"/>
      <w:autoSpaceDE w:val="0"/>
      <w:autoSpaceDN w:val="0"/>
      <w:spacing w:after="0" w:line="240" w:lineRule="auto"/>
      <w:ind w:left="420" w:hanging="284"/>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881815">
      <w:bodyDiv w:val="1"/>
      <w:marLeft w:val="0"/>
      <w:marRight w:val="0"/>
      <w:marTop w:val="0"/>
      <w:marBottom w:val="0"/>
      <w:divBdr>
        <w:top w:val="none" w:sz="0" w:space="0" w:color="auto"/>
        <w:left w:val="none" w:sz="0" w:space="0" w:color="auto"/>
        <w:bottom w:val="none" w:sz="0" w:space="0" w:color="auto"/>
        <w:right w:val="none" w:sz="0" w:space="0" w:color="auto"/>
      </w:divBdr>
    </w:div>
    <w:div w:id="1424452471">
      <w:bodyDiv w:val="1"/>
      <w:marLeft w:val="0"/>
      <w:marRight w:val="0"/>
      <w:marTop w:val="0"/>
      <w:marBottom w:val="0"/>
      <w:divBdr>
        <w:top w:val="none" w:sz="0" w:space="0" w:color="auto"/>
        <w:left w:val="none" w:sz="0" w:space="0" w:color="auto"/>
        <w:bottom w:val="none" w:sz="0" w:space="0" w:color="auto"/>
        <w:right w:val="none" w:sz="0" w:space="0" w:color="auto"/>
      </w:divBdr>
    </w:div>
    <w:div w:id="184910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DE575-12FA-4271-9C84-3D9858742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2175</Words>
  <Characters>12398</Characters>
  <Application>Microsoft Office Word</Application>
  <DocSecurity>0</DocSecurity>
  <Lines>103</Lines>
  <Paragraphs>29</Paragraphs>
  <ScaleCrop>false</ScaleCrop>
  <HeadingPairs>
    <vt:vector size="6" baseType="variant">
      <vt:variant>
        <vt:lpstr>Title</vt:lpstr>
      </vt:variant>
      <vt:variant>
        <vt:i4>1</vt:i4>
      </vt:variant>
      <vt:variant>
        <vt:lpstr>Titlu</vt:lpstr>
      </vt:variant>
      <vt:variant>
        <vt:i4>1</vt:i4>
      </vt:variant>
      <vt:variant>
        <vt:lpstr>Títol</vt:lpstr>
      </vt:variant>
      <vt:variant>
        <vt:i4>1</vt:i4>
      </vt:variant>
    </vt:vector>
  </HeadingPairs>
  <TitlesOfParts>
    <vt:vector size="3" baseType="lpstr">
      <vt:lpstr/>
      <vt:lpstr/>
      <vt:lpstr/>
    </vt:vector>
  </TitlesOfParts>
  <Company>Hewlett-Packard Company</Company>
  <LinksUpToDate>false</LinksUpToDate>
  <CharactersWithSpaces>14544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Eugenia Stanciu</dc:creator>
  <cp:lastModifiedBy>Eugenia Stanciu</cp:lastModifiedBy>
  <cp:revision>4</cp:revision>
  <cp:lastPrinted>2018-03-14T08:31:00Z</cp:lastPrinted>
  <dcterms:created xsi:type="dcterms:W3CDTF">2018-09-06T11:49:00Z</dcterms:created>
  <dcterms:modified xsi:type="dcterms:W3CDTF">2018-10-01T06:20:00Z</dcterms:modified>
</cp:coreProperties>
</file>